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B3F09" w14:textId="77777777" w:rsidR="00001873" w:rsidRPr="008B11CA" w:rsidRDefault="00801AE6">
      <w:pPr>
        <w:pStyle w:val="NoSpacing"/>
        <w:rPr>
          <w:rFonts w:ascii="Arial" w:eastAsia="Times New Roman" w:hAnsi="Arial" w:cs="Arial"/>
          <w:sz w:val="72"/>
          <w:szCs w:val="72"/>
        </w:rPr>
      </w:pPr>
      <w:r w:rsidRPr="008B11CA">
        <w:rPr>
          <w:rFonts w:ascii="Arial" w:eastAsia="Times New Roman" w:hAnsi="Arial" w:cs="Arial"/>
          <w:noProof/>
          <w:color w:val="2B579A"/>
          <w:shd w:val="clear" w:color="auto" w:fill="E6E6E6"/>
          <w:lang w:val="ru-RU" w:eastAsia="ru-RU"/>
        </w:rPr>
        <mc:AlternateContent>
          <mc:Choice Requires="wps">
            <w:drawing>
              <wp:anchor distT="0" distB="0" distL="114300" distR="114300" simplePos="0" relativeHeight="251658240" behindDoc="0" locked="0" layoutInCell="0" allowOverlap="1" wp14:anchorId="5DF56224" wp14:editId="07777777">
                <wp:simplePos x="0" y="0"/>
                <wp:positionH relativeFrom="page">
                  <wp:align>center</wp:align>
                </wp:positionH>
                <wp:positionV relativeFrom="page">
                  <wp:align>bottom</wp:align>
                </wp:positionV>
                <wp:extent cx="8140700" cy="854710"/>
                <wp:effectExtent l="9525" t="9525" r="12700" b="1206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700" cy="854710"/>
                        </a:xfrm>
                        <a:prstGeom prst="rect">
                          <a:avLst/>
                        </a:prstGeom>
                        <a:solidFill>
                          <a:srgbClr val="005293"/>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2B534887" id="Rectangle 2" o:spid="_x0000_s1026" style="position:absolute;margin-left:0;margin-top:0;width:641pt;height:67.3pt;z-index:251658240;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" o:allowincell="f" fillcolor="#005293" strokecolor="#31849b">
                <w10:wrap anchorx="page" anchory="page"/>
              </v:rect>
            </w:pict>
          </mc:Fallback>
        </mc:AlternateContent>
      </w:r>
      <w:r w:rsidRPr="008B11CA">
        <w:rPr>
          <w:rFonts w:ascii="Arial" w:eastAsia="Times New Roman" w:hAnsi="Arial" w:cs="Arial"/>
          <w:noProof/>
          <w:color w:val="2B579A"/>
          <w:shd w:val="clear" w:color="auto" w:fill="E6E6E6"/>
          <w:lang w:val="ru-RU" w:eastAsia="ru-RU"/>
        </w:rPr>
        <mc:AlternateContent>
          <mc:Choice Requires="wps">
            <w:drawing>
              <wp:anchor distT="0" distB="0" distL="114300" distR="114300" simplePos="0" relativeHeight="251658243" behindDoc="0" locked="0" layoutInCell="0" allowOverlap="1" wp14:anchorId="403AB0D7" wp14:editId="07777777">
                <wp:simplePos x="0" y="0"/>
                <wp:positionH relativeFrom="page">
                  <wp:posOffset>411480</wp:posOffset>
                </wp:positionH>
                <wp:positionV relativeFrom="page">
                  <wp:posOffset>-246380</wp:posOffset>
                </wp:positionV>
                <wp:extent cx="90805" cy="10542905"/>
                <wp:effectExtent l="11430" t="10795" r="12065" b="952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2905"/>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150DB112" id="Rectangle 5" o:spid="_x0000_s1026" style="position:absolute;margin-left:32.4pt;margin-top:-19.4pt;width:7.15pt;height:830.15pt;z-index:251658243;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" o:allowincell="f" strokecolor="#31849b">
                <w10:wrap anchorx="page" anchory="page"/>
              </v:rect>
            </w:pict>
          </mc:Fallback>
        </mc:AlternateContent>
      </w:r>
      <w:r w:rsidRPr="008B11CA">
        <w:rPr>
          <w:rFonts w:ascii="Arial" w:eastAsia="Times New Roman" w:hAnsi="Arial" w:cs="Arial"/>
          <w:noProof/>
          <w:color w:val="2B579A"/>
          <w:shd w:val="clear" w:color="auto" w:fill="E6E6E6"/>
          <w:lang w:val="ru-RU" w:eastAsia="ru-RU"/>
        </w:rPr>
        <mc:AlternateContent>
          <mc:Choice Requires="wps">
            <w:drawing>
              <wp:anchor distT="0" distB="0" distL="114300" distR="114300" simplePos="0" relativeHeight="251658242" behindDoc="0" locked="0" layoutInCell="0" allowOverlap="1" wp14:anchorId="7860FFA4" wp14:editId="07777777">
                <wp:simplePos x="0" y="0"/>
                <wp:positionH relativeFrom="page">
                  <wp:posOffset>7269480</wp:posOffset>
                </wp:positionH>
                <wp:positionV relativeFrom="page">
                  <wp:posOffset>-246380</wp:posOffset>
                </wp:positionV>
                <wp:extent cx="90805" cy="10542905"/>
                <wp:effectExtent l="11430" t="10795" r="12065"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2905"/>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72960839" id="Rectangle 4" o:spid="_x0000_s1026" style="position:absolute;margin-left:572.4pt;margin-top:-19.4pt;width:7.15pt;height:830.15pt;z-index:251658242;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" o:allowincell="f" strokecolor="#31849b">
                <w10:wrap anchorx="page" anchory="page"/>
              </v:rect>
            </w:pict>
          </mc:Fallback>
        </mc:AlternateContent>
      </w:r>
      <w:r w:rsidRPr="008B11CA">
        <w:rPr>
          <w:rFonts w:ascii="Arial" w:eastAsia="Times New Roman" w:hAnsi="Arial" w:cs="Arial"/>
          <w:noProof/>
          <w:color w:val="2B579A"/>
          <w:shd w:val="clear" w:color="auto" w:fill="E6E6E6"/>
          <w:lang w:val="ru-RU" w:eastAsia="ru-RU"/>
        </w:rPr>
        <mc:AlternateContent>
          <mc:Choice Requires="wps">
            <w:drawing>
              <wp:anchor distT="0" distB="0" distL="114300" distR="114300" simplePos="0" relativeHeight="251658241" behindDoc="0" locked="0" layoutInCell="0" allowOverlap="1" wp14:anchorId="29CF1B5C" wp14:editId="07777777">
                <wp:simplePos x="0" y="0"/>
                <wp:positionH relativeFrom="page">
                  <wp:posOffset>-189230</wp:posOffset>
                </wp:positionH>
                <wp:positionV relativeFrom="page">
                  <wp:posOffset>5080</wp:posOffset>
                </wp:positionV>
                <wp:extent cx="8140700" cy="864235"/>
                <wp:effectExtent l="10795" t="5080" r="11430" b="69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700" cy="864235"/>
                        </a:xfrm>
                        <a:prstGeom prst="rect">
                          <a:avLst/>
                        </a:prstGeom>
                        <a:solidFill>
                          <a:srgbClr val="005293"/>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13FB852C" id="Rectangle 3" o:spid="_x0000_s1026" style="position:absolute;margin-left:-14.9pt;margin-top:.4pt;width:641pt;height:68.05pt;z-index:251658241;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" o:allowincell="f" fillcolor="#005293" strokecolor="#31849b">
                <w10:wrap anchorx="page" anchory="page"/>
              </v:rect>
            </w:pict>
          </mc:Fallback>
        </mc:AlternateContent>
      </w:r>
    </w:p>
    <w:p w14:paraId="74C81AA7" w14:textId="77777777" w:rsidR="00001873" w:rsidRPr="008B11CA" w:rsidRDefault="00001873">
      <w:pPr>
        <w:pStyle w:val="NoSpacing"/>
        <w:rPr>
          <w:rFonts w:ascii="Arial" w:eastAsia="Times New Roman" w:hAnsi="Arial" w:cs="Arial"/>
          <w:sz w:val="72"/>
          <w:szCs w:val="72"/>
        </w:rPr>
      </w:pPr>
      <w:r w:rsidRPr="008B11CA">
        <w:rPr>
          <w:rFonts w:ascii="Arial" w:eastAsia="Times New Roman" w:hAnsi="Arial" w:cs="Arial"/>
          <w:sz w:val="72"/>
          <w:szCs w:val="72"/>
        </w:rPr>
        <w:t xml:space="preserve">Request for </w:t>
      </w:r>
      <w:r w:rsidR="006F41F1" w:rsidRPr="008B11CA">
        <w:rPr>
          <w:rFonts w:ascii="Arial" w:eastAsia="Times New Roman" w:hAnsi="Arial" w:cs="Arial"/>
          <w:sz w:val="72"/>
          <w:szCs w:val="72"/>
        </w:rPr>
        <w:t>Quotation</w:t>
      </w:r>
    </w:p>
    <w:p w14:paraId="61B68D69" w14:textId="77777777" w:rsidR="00001873" w:rsidRPr="008B11CA" w:rsidRDefault="00770A49">
      <w:pPr>
        <w:pStyle w:val="NoSpacing"/>
        <w:rPr>
          <w:rFonts w:ascii="Arial" w:eastAsia="Times New Roman" w:hAnsi="Arial" w:cs="Arial"/>
          <w:sz w:val="36"/>
          <w:szCs w:val="36"/>
        </w:rPr>
      </w:pPr>
      <w:r w:rsidRPr="008B11CA">
        <w:rPr>
          <w:rFonts w:ascii="Arial" w:eastAsia="Times New Roman" w:hAnsi="Arial" w:cs="Arial"/>
          <w:sz w:val="36"/>
          <w:szCs w:val="36"/>
        </w:rPr>
        <w:t xml:space="preserve">For </w:t>
      </w:r>
      <w:r w:rsidR="0001490E" w:rsidRPr="008B11CA">
        <w:rPr>
          <w:rFonts w:ascii="Arial" w:eastAsia="Times New Roman" w:hAnsi="Arial" w:cs="Arial"/>
          <w:sz w:val="36"/>
          <w:szCs w:val="36"/>
        </w:rPr>
        <w:t>services</w:t>
      </w:r>
    </w:p>
    <w:p w14:paraId="636BFADA" w14:textId="112411EE" w:rsidR="006462CF" w:rsidRPr="008B11CA" w:rsidRDefault="0023378F" w:rsidP="006462CF">
      <w:pPr>
        <w:pStyle w:val="NoSpacing"/>
        <w:rPr>
          <w:rFonts w:ascii="Arial" w:hAnsi="Arial" w:cs="Arial"/>
        </w:rPr>
      </w:pPr>
      <w:r w:rsidRPr="008B11CA">
        <w:rPr>
          <w:rFonts w:ascii="Arial" w:hAnsi="Arial" w:cs="Arial"/>
          <w:sz w:val="36"/>
        </w:rPr>
        <w:t>RFQ</w:t>
      </w:r>
      <w:r w:rsidR="00E2675E">
        <w:rPr>
          <w:rFonts w:ascii="Arial" w:hAnsi="Arial" w:cs="Arial"/>
          <w:sz w:val="36"/>
        </w:rPr>
        <w:t>-</w:t>
      </w:r>
      <w:r w:rsidRPr="008B11CA">
        <w:rPr>
          <w:rFonts w:ascii="Arial" w:hAnsi="Arial" w:cs="Arial"/>
          <w:sz w:val="36"/>
        </w:rPr>
        <w:t>REG</w:t>
      </w:r>
      <w:r w:rsidR="00E2675E">
        <w:rPr>
          <w:rFonts w:ascii="Arial" w:hAnsi="Arial" w:cs="Arial"/>
          <w:sz w:val="36"/>
        </w:rPr>
        <w:t>-</w:t>
      </w:r>
      <w:r w:rsidRPr="008B11CA">
        <w:rPr>
          <w:rFonts w:ascii="Arial" w:hAnsi="Arial" w:cs="Arial"/>
          <w:sz w:val="36"/>
        </w:rPr>
        <w:t>01</w:t>
      </w:r>
    </w:p>
    <w:p w14:paraId="672A6659" w14:textId="77777777" w:rsidR="00001873" w:rsidRPr="008B11CA" w:rsidRDefault="00001873">
      <w:pPr>
        <w:pStyle w:val="NoSpacing"/>
        <w:rPr>
          <w:rFonts w:ascii="Arial" w:eastAsia="Times New Roman" w:hAnsi="Arial" w:cs="Arial"/>
          <w:sz w:val="36"/>
          <w:szCs w:val="36"/>
        </w:rPr>
      </w:pPr>
    </w:p>
    <w:p w14:paraId="0A37501D" w14:textId="77777777" w:rsidR="00001873" w:rsidRPr="008B11CA" w:rsidRDefault="00001873">
      <w:pPr>
        <w:pStyle w:val="NoSpacing"/>
        <w:rPr>
          <w:rFonts w:ascii="Arial" w:eastAsia="Times New Roman" w:hAnsi="Arial" w:cs="Arial"/>
          <w:sz w:val="36"/>
          <w:szCs w:val="36"/>
        </w:rPr>
      </w:pPr>
    </w:p>
    <w:p w14:paraId="71B8A0F4" w14:textId="744E9EC1" w:rsidR="006462CF" w:rsidRDefault="006462CF" w:rsidP="5ECE3CE9">
      <w:pPr>
        <w:pStyle w:val="NoSpacing"/>
        <w:spacing w:line="259" w:lineRule="auto"/>
        <w:rPr>
          <w:rFonts w:ascii="Arial" w:hAnsi="Arial" w:cs="Arial"/>
        </w:rPr>
      </w:pPr>
      <w:r w:rsidRPr="5ECE3CE9">
        <w:rPr>
          <w:rFonts w:ascii="Arial" w:hAnsi="Arial" w:cs="Arial"/>
        </w:rPr>
        <w:t xml:space="preserve">Issued: </w:t>
      </w:r>
      <w:r w:rsidR="00DC732F" w:rsidRPr="5ECE3CE9">
        <w:rPr>
          <w:rFonts w:ascii="Arial" w:hAnsi="Arial" w:cs="Arial"/>
        </w:rPr>
        <w:t>January 15</w:t>
      </w:r>
      <w:r w:rsidR="00661294" w:rsidRPr="5ECE3CE9">
        <w:rPr>
          <w:rFonts w:ascii="Arial" w:hAnsi="Arial" w:cs="Arial"/>
        </w:rPr>
        <w:t>, 20</w:t>
      </w:r>
      <w:r w:rsidR="2FDCE886" w:rsidRPr="5ECE3CE9">
        <w:rPr>
          <w:rFonts w:ascii="Arial" w:hAnsi="Arial" w:cs="Arial"/>
        </w:rPr>
        <w:t xml:space="preserve">21 -- </w:t>
      </w:r>
      <w:r w:rsidR="2FDCE886" w:rsidRPr="00EF6103">
        <w:rPr>
          <w:rFonts w:ascii="Arial" w:hAnsi="Arial" w:cs="Arial"/>
          <w:b/>
          <w:bCs/>
        </w:rPr>
        <w:t xml:space="preserve">REVISED </w:t>
      </w:r>
      <w:r w:rsidR="00062720" w:rsidRPr="00EF6103">
        <w:rPr>
          <w:rFonts w:ascii="Arial" w:hAnsi="Arial" w:cs="Arial"/>
          <w:b/>
          <w:bCs/>
        </w:rPr>
        <w:t>March</w:t>
      </w:r>
      <w:r w:rsidR="2FDCE886" w:rsidRPr="00EF6103">
        <w:rPr>
          <w:rFonts w:ascii="Arial" w:hAnsi="Arial" w:cs="Arial"/>
          <w:b/>
          <w:bCs/>
        </w:rPr>
        <w:t xml:space="preserve"> </w:t>
      </w:r>
      <w:r w:rsidR="142378E7" w:rsidRPr="00EF6103">
        <w:rPr>
          <w:rFonts w:ascii="Arial" w:hAnsi="Arial" w:cs="Arial"/>
          <w:b/>
          <w:bCs/>
        </w:rPr>
        <w:t>9</w:t>
      </w:r>
      <w:r w:rsidR="2FDCE886" w:rsidRPr="00EF6103">
        <w:rPr>
          <w:rFonts w:ascii="Arial" w:hAnsi="Arial" w:cs="Arial"/>
          <w:b/>
          <w:bCs/>
        </w:rPr>
        <w:t>, 2021</w:t>
      </w:r>
    </w:p>
    <w:p w14:paraId="522C49DF" w14:textId="77777777" w:rsidR="00001873" w:rsidRPr="008B11CA" w:rsidRDefault="00F51D4A">
      <w:pPr>
        <w:pStyle w:val="NoSpacing"/>
        <w:rPr>
          <w:rFonts w:ascii="Arial" w:hAnsi="Arial" w:cs="Arial"/>
        </w:rPr>
      </w:pPr>
      <w:r w:rsidRPr="008B11CA">
        <w:rPr>
          <w:rFonts w:ascii="Arial" w:hAnsi="Arial" w:cs="Arial"/>
          <w:sz w:val="44"/>
          <w:szCs w:val="44"/>
        </w:rPr>
        <w:t>Safe Migration in Central Asia Project</w:t>
      </w:r>
    </w:p>
    <w:p w14:paraId="5DAB6C7B" w14:textId="77777777" w:rsidR="00001873" w:rsidRPr="008B11CA" w:rsidRDefault="00001873">
      <w:pPr>
        <w:pStyle w:val="NoSpacing"/>
        <w:rPr>
          <w:rFonts w:ascii="Arial" w:hAnsi="Arial" w:cs="Arial"/>
        </w:rPr>
      </w:pPr>
    </w:p>
    <w:p w14:paraId="43CE44A1" w14:textId="77777777" w:rsidR="00001873" w:rsidRPr="008B11CA" w:rsidRDefault="00016871" w:rsidP="5F12D983">
      <w:pPr>
        <w:pStyle w:val="NoSpacing"/>
        <w:rPr>
          <w:rFonts w:ascii="Arial" w:hAnsi="Arial" w:cs="Arial"/>
          <w:sz w:val="36"/>
          <w:szCs w:val="36"/>
        </w:rPr>
      </w:pPr>
      <w:r w:rsidRPr="008B11CA">
        <w:rPr>
          <w:rFonts w:ascii="Arial" w:hAnsi="Arial" w:cs="Arial"/>
          <w:sz w:val="36"/>
          <w:szCs w:val="36"/>
        </w:rPr>
        <w:t>Regional-</w:t>
      </w:r>
      <w:r w:rsidR="00661294" w:rsidRPr="008B11CA">
        <w:rPr>
          <w:rFonts w:ascii="Arial" w:hAnsi="Arial" w:cs="Arial"/>
          <w:sz w:val="36"/>
          <w:szCs w:val="36"/>
        </w:rPr>
        <w:t>Central Asia</w:t>
      </w:r>
    </w:p>
    <w:p w14:paraId="02EB378F" w14:textId="77777777" w:rsidR="005C6133" w:rsidRPr="008B11CA" w:rsidRDefault="005C6133" w:rsidP="5F12D983">
      <w:pPr>
        <w:pStyle w:val="NoSpacing"/>
        <w:rPr>
          <w:rFonts w:ascii="Arial" w:hAnsi="Arial" w:cs="Arial"/>
          <w:sz w:val="36"/>
          <w:szCs w:val="36"/>
        </w:rPr>
      </w:pPr>
    </w:p>
    <w:p w14:paraId="6A05A809" w14:textId="77777777" w:rsidR="005C6133" w:rsidRPr="008B11CA" w:rsidRDefault="005C6133" w:rsidP="5F12D983">
      <w:pPr>
        <w:pStyle w:val="NoSpacing"/>
        <w:rPr>
          <w:rFonts w:ascii="Arial" w:hAnsi="Arial" w:cs="Arial"/>
          <w:sz w:val="36"/>
          <w:szCs w:val="36"/>
        </w:rPr>
      </w:pPr>
    </w:p>
    <w:p w14:paraId="233F2C93" w14:textId="77777777" w:rsidR="005C6133" w:rsidRPr="008B11CA" w:rsidRDefault="005C6133" w:rsidP="5F12D983">
      <w:pPr>
        <w:pStyle w:val="NoSpacing"/>
        <w:rPr>
          <w:rFonts w:ascii="Arial" w:hAnsi="Arial" w:cs="Arial"/>
          <w:sz w:val="36"/>
          <w:szCs w:val="36"/>
        </w:rPr>
      </w:pPr>
      <w:r w:rsidRPr="008B11CA">
        <w:rPr>
          <w:rFonts w:ascii="Arial" w:hAnsi="Arial" w:cs="Arial"/>
          <w:sz w:val="36"/>
          <w:szCs w:val="36"/>
        </w:rPr>
        <w:t>Cooperative Agreement:</w:t>
      </w:r>
      <w:r w:rsidR="00661294" w:rsidRPr="008B11CA">
        <w:rPr>
          <w:rFonts w:ascii="Arial" w:hAnsi="Arial" w:cs="Arial"/>
          <w:sz w:val="36"/>
          <w:szCs w:val="36"/>
        </w:rPr>
        <w:t xml:space="preserve"> </w:t>
      </w:r>
      <w:r w:rsidR="00F51D4A" w:rsidRPr="008B11CA">
        <w:rPr>
          <w:rFonts w:ascii="Arial" w:hAnsi="Arial" w:cs="Arial"/>
          <w:sz w:val="36"/>
          <w:szCs w:val="36"/>
        </w:rPr>
        <w:t>72011519CA00002</w:t>
      </w:r>
    </w:p>
    <w:p w14:paraId="537D2B2F" w14:textId="77777777" w:rsidR="005C6133" w:rsidRPr="008B11CA" w:rsidRDefault="005C6133" w:rsidP="5F12D983">
      <w:pPr>
        <w:pStyle w:val="NoSpacing"/>
        <w:rPr>
          <w:rFonts w:ascii="Arial" w:hAnsi="Arial" w:cs="Arial"/>
          <w:sz w:val="36"/>
          <w:szCs w:val="36"/>
        </w:rPr>
      </w:pPr>
      <w:r w:rsidRPr="008B11CA">
        <w:rPr>
          <w:rFonts w:ascii="Arial" w:hAnsi="Arial" w:cs="Arial"/>
          <w:sz w:val="36"/>
          <w:szCs w:val="36"/>
        </w:rPr>
        <w:t>Country:</w:t>
      </w:r>
      <w:r w:rsidR="00661294" w:rsidRPr="008B11CA">
        <w:rPr>
          <w:rFonts w:ascii="Arial" w:hAnsi="Arial" w:cs="Arial"/>
          <w:sz w:val="36"/>
          <w:szCs w:val="36"/>
        </w:rPr>
        <w:t xml:space="preserve"> Central Asia Regional</w:t>
      </w:r>
    </w:p>
    <w:p w14:paraId="5E4AE30E" w14:textId="77777777" w:rsidR="005C6133" w:rsidRPr="008B11CA" w:rsidRDefault="006F46DF" w:rsidP="005C6133">
      <w:pPr>
        <w:pStyle w:val="NoSpacing"/>
        <w:rPr>
          <w:rFonts w:ascii="Arial" w:hAnsi="Arial" w:cs="Arial"/>
        </w:rPr>
      </w:pPr>
      <w:r w:rsidRPr="008B11CA">
        <w:rPr>
          <w:rFonts w:ascii="Arial" w:hAnsi="Arial" w:cs="Arial"/>
          <w:sz w:val="36"/>
          <w:szCs w:val="36"/>
        </w:rPr>
        <w:t>Geographic</w:t>
      </w:r>
      <w:r w:rsidR="00C627E1" w:rsidRPr="008B11CA">
        <w:rPr>
          <w:rFonts w:ascii="Arial" w:hAnsi="Arial" w:cs="Arial"/>
          <w:sz w:val="36"/>
          <w:szCs w:val="36"/>
        </w:rPr>
        <w:t xml:space="preserve"> Code</w:t>
      </w:r>
      <w:r w:rsidR="005C6133" w:rsidRPr="008B11CA">
        <w:rPr>
          <w:rFonts w:ascii="Arial" w:hAnsi="Arial" w:cs="Arial"/>
          <w:sz w:val="36"/>
          <w:szCs w:val="36"/>
        </w:rPr>
        <w:t>:</w:t>
      </w:r>
      <w:r w:rsidR="00661294" w:rsidRPr="008B11CA">
        <w:rPr>
          <w:rFonts w:ascii="Arial" w:hAnsi="Arial" w:cs="Arial"/>
          <w:sz w:val="36"/>
          <w:szCs w:val="36"/>
        </w:rPr>
        <w:t xml:space="preserve"> </w:t>
      </w:r>
    </w:p>
    <w:p w14:paraId="5A39BBE3" w14:textId="77777777" w:rsidR="005C6133" w:rsidRPr="008B11CA" w:rsidRDefault="005C6133" w:rsidP="00001873">
      <w:pPr>
        <w:pStyle w:val="NoSpacing"/>
        <w:rPr>
          <w:rFonts w:ascii="Arial" w:hAnsi="Arial" w:cs="Arial"/>
        </w:rPr>
      </w:pPr>
    </w:p>
    <w:p w14:paraId="41C8F396" w14:textId="77777777" w:rsidR="00001873" w:rsidRPr="008B11CA" w:rsidRDefault="00001873">
      <w:pPr>
        <w:rPr>
          <w:rFonts w:ascii="Arial" w:hAnsi="Arial" w:cs="Arial"/>
        </w:rPr>
      </w:pPr>
    </w:p>
    <w:p w14:paraId="72A3D3EC" w14:textId="77777777" w:rsidR="00001873" w:rsidRPr="008B11CA" w:rsidRDefault="00801AE6">
      <w:pPr>
        <w:rPr>
          <w:rFonts w:ascii="Arial" w:hAnsi="Arial" w:cs="Arial"/>
        </w:rPr>
      </w:pPr>
      <w:r>
        <w:drawing>
          <wp:inline distT="0" distB="0" distL="0" distR="0" wp14:anchorId="4B8087FA" wp14:editId="145BC9BE">
            <wp:extent cx="2990850" cy="120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2990850" cy="1200150"/>
                    </a:xfrm>
                    <a:prstGeom prst="rect">
                      <a:avLst/>
                    </a:prstGeom>
                  </pic:spPr>
                </pic:pic>
              </a:graphicData>
            </a:graphic>
          </wp:inline>
        </w:drawing>
      </w:r>
      <w:r w:rsidRPr="5ECE3CE9">
        <w:rPr>
          <w:rFonts w:ascii="Arial" w:hAnsi="Arial" w:cs="Arial"/>
        </w:rPr>
        <w:br w:type="page"/>
      </w:r>
    </w:p>
    <w:p w14:paraId="22E0FC93" w14:textId="77777777" w:rsidR="00001873" w:rsidRPr="008B11CA" w:rsidRDefault="00CA20D9" w:rsidP="00CA20D9">
      <w:pPr>
        <w:jc w:val="center"/>
        <w:rPr>
          <w:rFonts w:ascii="Arial" w:hAnsi="Arial" w:cs="Arial"/>
          <w:sz w:val="32"/>
          <w:szCs w:val="32"/>
        </w:rPr>
      </w:pPr>
      <w:r w:rsidRPr="008B11CA">
        <w:rPr>
          <w:rFonts w:ascii="Arial" w:hAnsi="Arial" w:cs="Arial"/>
          <w:sz w:val="32"/>
          <w:szCs w:val="32"/>
        </w:rPr>
        <w:lastRenderedPageBreak/>
        <w:t>Table of Contents</w:t>
      </w:r>
    </w:p>
    <w:p w14:paraId="50DD883D" w14:textId="35137963" w:rsidR="004D5DA8" w:rsidRDefault="005135BB">
      <w:pPr>
        <w:pStyle w:val="TOC1"/>
        <w:tabs>
          <w:tab w:val="right" w:leader="dot" w:pos="9350"/>
        </w:tabs>
        <w:rPr>
          <w:rFonts w:asciiTheme="minorHAnsi" w:eastAsiaTheme="minorEastAsia" w:hAnsiTheme="minorHAnsi" w:cstheme="minorBidi"/>
          <w:noProof/>
          <w:lang w:val="ru-RU" w:eastAsia="ja-JP"/>
        </w:rPr>
      </w:pPr>
      <w:r w:rsidRPr="008B11CA">
        <w:rPr>
          <w:rFonts w:ascii="Arial" w:hAnsi="Arial" w:cs="Arial"/>
          <w:color w:val="2B579A"/>
          <w:shd w:val="clear" w:color="auto" w:fill="E6E6E6"/>
        </w:rPr>
        <w:fldChar w:fldCharType="begin"/>
      </w:r>
      <w:r w:rsidRPr="008B11CA">
        <w:rPr>
          <w:rFonts w:ascii="Arial" w:hAnsi="Arial" w:cs="Arial"/>
        </w:rPr>
        <w:instrText xml:space="preserve"> TOC \o "1-3" \h \z \u </w:instrText>
      </w:r>
      <w:r w:rsidRPr="008B11CA">
        <w:rPr>
          <w:rFonts w:ascii="Arial" w:hAnsi="Arial" w:cs="Arial"/>
          <w:color w:val="2B579A"/>
          <w:shd w:val="clear" w:color="auto" w:fill="E6E6E6"/>
        </w:rPr>
        <w:fldChar w:fldCharType="separate"/>
      </w:r>
      <w:hyperlink w:anchor="_Toc66129955" w:history="1">
        <w:r w:rsidR="004D5DA8" w:rsidRPr="007074E3">
          <w:rPr>
            <w:rStyle w:val="Hyperlink"/>
            <w:rFonts w:ascii="Arial" w:hAnsi="Arial" w:cs="Arial"/>
            <w:noProof/>
          </w:rPr>
          <w:t>Introduction</w:t>
        </w:r>
        <w:r w:rsidR="004D5DA8">
          <w:rPr>
            <w:noProof/>
            <w:webHidden/>
          </w:rPr>
          <w:tab/>
        </w:r>
        <w:r w:rsidR="004D5DA8">
          <w:rPr>
            <w:noProof/>
            <w:webHidden/>
          </w:rPr>
          <w:fldChar w:fldCharType="begin"/>
        </w:r>
        <w:r w:rsidR="004D5DA8">
          <w:rPr>
            <w:noProof/>
            <w:webHidden/>
          </w:rPr>
          <w:instrText xml:space="preserve"> PAGEREF _Toc66129955 \h </w:instrText>
        </w:r>
        <w:r w:rsidR="004D5DA8">
          <w:rPr>
            <w:noProof/>
            <w:webHidden/>
          </w:rPr>
        </w:r>
        <w:r w:rsidR="004D5DA8">
          <w:rPr>
            <w:noProof/>
            <w:webHidden/>
          </w:rPr>
          <w:fldChar w:fldCharType="separate"/>
        </w:r>
        <w:r w:rsidR="004D5DA8">
          <w:rPr>
            <w:noProof/>
            <w:webHidden/>
          </w:rPr>
          <w:t>3</w:t>
        </w:r>
        <w:r w:rsidR="004D5DA8">
          <w:rPr>
            <w:noProof/>
            <w:webHidden/>
          </w:rPr>
          <w:fldChar w:fldCharType="end"/>
        </w:r>
      </w:hyperlink>
    </w:p>
    <w:p w14:paraId="5DC06493" w14:textId="1EE58B09" w:rsidR="004D5DA8" w:rsidRDefault="004D5DA8">
      <w:pPr>
        <w:pStyle w:val="TOC1"/>
        <w:tabs>
          <w:tab w:val="right" w:leader="dot" w:pos="9350"/>
        </w:tabs>
        <w:rPr>
          <w:rFonts w:asciiTheme="minorHAnsi" w:eastAsiaTheme="minorEastAsia" w:hAnsiTheme="minorHAnsi" w:cstheme="minorBidi"/>
          <w:noProof/>
          <w:lang w:val="ru-RU" w:eastAsia="ja-JP"/>
        </w:rPr>
      </w:pPr>
      <w:hyperlink w:anchor="_Toc66129956" w:history="1">
        <w:r w:rsidRPr="007074E3">
          <w:rPr>
            <w:rStyle w:val="Hyperlink"/>
            <w:rFonts w:ascii="Arial" w:hAnsi="Arial" w:cs="Arial"/>
            <w:noProof/>
          </w:rPr>
          <w:t>Submission Details</w:t>
        </w:r>
        <w:r>
          <w:rPr>
            <w:noProof/>
            <w:webHidden/>
          </w:rPr>
          <w:tab/>
        </w:r>
        <w:r>
          <w:rPr>
            <w:noProof/>
            <w:webHidden/>
          </w:rPr>
          <w:fldChar w:fldCharType="begin"/>
        </w:r>
        <w:r>
          <w:rPr>
            <w:noProof/>
            <w:webHidden/>
          </w:rPr>
          <w:instrText xml:space="preserve"> PAGEREF _Toc66129956 \h </w:instrText>
        </w:r>
        <w:r>
          <w:rPr>
            <w:noProof/>
            <w:webHidden/>
          </w:rPr>
        </w:r>
        <w:r>
          <w:rPr>
            <w:noProof/>
            <w:webHidden/>
          </w:rPr>
          <w:fldChar w:fldCharType="separate"/>
        </w:r>
        <w:r>
          <w:rPr>
            <w:noProof/>
            <w:webHidden/>
          </w:rPr>
          <w:t>4</w:t>
        </w:r>
        <w:r>
          <w:rPr>
            <w:noProof/>
            <w:webHidden/>
          </w:rPr>
          <w:fldChar w:fldCharType="end"/>
        </w:r>
      </w:hyperlink>
    </w:p>
    <w:p w14:paraId="38DF4221" w14:textId="113EAA20" w:rsidR="004D5DA8" w:rsidRDefault="004D5DA8">
      <w:pPr>
        <w:pStyle w:val="TOC2"/>
        <w:tabs>
          <w:tab w:val="right" w:leader="dot" w:pos="9350"/>
        </w:tabs>
        <w:rPr>
          <w:rFonts w:asciiTheme="minorHAnsi" w:eastAsiaTheme="minorEastAsia" w:hAnsiTheme="minorHAnsi" w:cstheme="minorBidi"/>
          <w:noProof/>
          <w:lang w:val="ru-RU" w:eastAsia="ja-JP"/>
        </w:rPr>
      </w:pPr>
      <w:hyperlink w:anchor="_Toc66129957" w:history="1">
        <w:r w:rsidRPr="007074E3">
          <w:rPr>
            <w:rStyle w:val="Hyperlink"/>
            <w:rFonts w:ascii="Arial" w:hAnsi="Arial" w:cs="Arial"/>
            <w:noProof/>
          </w:rPr>
          <w:t>Submission Deadlines</w:t>
        </w:r>
        <w:r>
          <w:rPr>
            <w:noProof/>
            <w:webHidden/>
          </w:rPr>
          <w:tab/>
        </w:r>
        <w:r>
          <w:rPr>
            <w:noProof/>
            <w:webHidden/>
          </w:rPr>
          <w:fldChar w:fldCharType="begin"/>
        </w:r>
        <w:r>
          <w:rPr>
            <w:noProof/>
            <w:webHidden/>
          </w:rPr>
          <w:instrText xml:space="preserve"> PAGEREF _Toc66129957 \h </w:instrText>
        </w:r>
        <w:r>
          <w:rPr>
            <w:noProof/>
            <w:webHidden/>
          </w:rPr>
        </w:r>
        <w:r>
          <w:rPr>
            <w:noProof/>
            <w:webHidden/>
          </w:rPr>
          <w:fldChar w:fldCharType="separate"/>
        </w:r>
        <w:r>
          <w:rPr>
            <w:noProof/>
            <w:webHidden/>
          </w:rPr>
          <w:t>4</w:t>
        </w:r>
        <w:r>
          <w:rPr>
            <w:noProof/>
            <w:webHidden/>
          </w:rPr>
          <w:fldChar w:fldCharType="end"/>
        </w:r>
      </w:hyperlink>
    </w:p>
    <w:p w14:paraId="67F8C6F3" w14:textId="69B77640" w:rsidR="004D5DA8" w:rsidRDefault="004D5DA8">
      <w:pPr>
        <w:pStyle w:val="TOC2"/>
        <w:tabs>
          <w:tab w:val="right" w:leader="dot" w:pos="9350"/>
        </w:tabs>
        <w:rPr>
          <w:rFonts w:asciiTheme="minorHAnsi" w:eastAsiaTheme="minorEastAsia" w:hAnsiTheme="minorHAnsi" w:cstheme="minorBidi"/>
          <w:noProof/>
          <w:lang w:val="ru-RU" w:eastAsia="ja-JP"/>
        </w:rPr>
      </w:pPr>
      <w:hyperlink w:anchor="_Toc66129958" w:history="1">
        <w:r w:rsidRPr="007074E3">
          <w:rPr>
            <w:rStyle w:val="Hyperlink"/>
            <w:rFonts w:ascii="Arial" w:hAnsi="Arial" w:cs="Arial"/>
            <w:noProof/>
          </w:rPr>
          <w:t>Electronic Submissions</w:t>
        </w:r>
        <w:r>
          <w:rPr>
            <w:noProof/>
            <w:webHidden/>
          </w:rPr>
          <w:tab/>
        </w:r>
        <w:r>
          <w:rPr>
            <w:noProof/>
            <w:webHidden/>
          </w:rPr>
          <w:fldChar w:fldCharType="begin"/>
        </w:r>
        <w:r>
          <w:rPr>
            <w:noProof/>
            <w:webHidden/>
          </w:rPr>
          <w:instrText xml:space="preserve"> PAGEREF _Toc66129958 \h </w:instrText>
        </w:r>
        <w:r>
          <w:rPr>
            <w:noProof/>
            <w:webHidden/>
          </w:rPr>
        </w:r>
        <w:r>
          <w:rPr>
            <w:noProof/>
            <w:webHidden/>
          </w:rPr>
          <w:fldChar w:fldCharType="separate"/>
        </w:r>
        <w:r>
          <w:rPr>
            <w:noProof/>
            <w:webHidden/>
          </w:rPr>
          <w:t>4</w:t>
        </w:r>
        <w:r>
          <w:rPr>
            <w:noProof/>
            <w:webHidden/>
          </w:rPr>
          <w:fldChar w:fldCharType="end"/>
        </w:r>
      </w:hyperlink>
    </w:p>
    <w:p w14:paraId="4DF545BF" w14:textId="3C886085" w:rsidR="004D5DA8" w:rsidRDefault="004D5DA8">
      <w:pPr>
        <w:pStyle w:val="TOC2"/>
        <w:tabs>
          <w:tab w:val="right" w:leader="dot" w:pos="9350"/>
        </w:tabs>
        <w:rPr>
          <w:rFonts w:asciiTheme="minorHAnsi" w:eastAsiaTheme="minorEastAsia" w:hAnsiTheme="minorHAnsi" w:cstheme="minorBidi"/>
          <w:noProof/>
          <w:lang w:val="ru-RU" w:eastAsia="ja-JP"/>
        </w:rPr>
      </w:pPr>
      <w:hyperlink w:anchor="_Toc66129959" w:history="1">
        <w:r w:rsidRPr="007074E3">
          <w:rPr>
            <w:rStyle w:val="Hyperlink"/>
            <w:rFonts w:ascii="Arial" w:hAnsi="Arial" w:cs="Arial"/>
            <w:noProof/>
          </w:rPr>
          <w:t>Evaluation of Quotations and Vendor selection</w:t>
        </w:r>
        <w:r>
          <w:rPr>
            <w:noProof/>
            <w:webHidden/>
          </w:rPr>
          <w:tab/>
        </w:r>
        <w:r>
          <w:rPr>
            <w:noProof/>
            <w:webHidden/>
          </w:rPr>
          <w:fldChar w:fldCharType="begin"/>
        </w:r>
        <w:r>
          <w:rPr>
            <w:noProof/>
            <w:webHidden/>
          </w:rPr>
          <w:instrText xml:space="preserve"> PAGEREF _Toc66129959 \h </w:instrText>
        </w:r>
        <w:r>
          <w:rPr>
            <w:noProof/>
            <w:webHidden/>
          </w:rPr>
        </w:r>
        <w:r>
          <w:rPr>
            <w:noProof/>
            <w:webHidden/>
          </w:rPr>
          <w:fldChar w:fldCharType="separate"/>
        </w:r>
        <w:r>
          <w:rPr>
            <w:noProof/>
            <w:webHidden/>
          </w:rPr>
          <w:t>4</w:t>
        </w:r>
        <w:r>
          <w:rPr>
            <w:noProof/>
            <w:webHidden/>
          </w:rPr>
          <w:fldChar w:fldCharType="end"/>
        </w:r>
      </w:hyperlink>
    </w:p>
    <w:p w14:paraId="558198B0" w14:textId="6BD4F824" w:rsidR="004D5DA8" w:rsidRDefault="004D5DA8">
      <w:pPr>
        <w:pStyle w:val="TOC2"/>
        <w:tabs>
          <w:tab w:val="right" w:leader="dot" w:pos="9350"/>
        </w:tabs>
        <w:rPr>
          <w:rFonts w:asciiTheme="minorHAnsi" w:eastAsiaTheme="minorEastAsia" w:hAnsiTheme="minorHAnsi" w:cstheme="minorBidi"/>
          <w:noProof/>
          <w:lang w:val="ru-RU" w:eastAsia="ja-JP"/>
        </w:rPr>
      </w:pPr>
      <w:hyperlink w:anchor="_Toc66129960" w:history="1">
        <w:r w:rsidRPr="007074E3">
          <w:rPr>
            <w:rStyle w:val="Hyperlink"/>
            <w:rFonts w:ascii="Arial" w:hAnsi="Arial" w:cs="Arial"/>
            <w:noProof/>
          </w:rPr>
          <w:t>Instructions to Vendors</w:t>
        </w:r>
        <w:r>
          <w:rPr>
            <w:noProof/>
            <w:webHidden/>
          </w:rPr>
          <w:tab/>
        </w:r>
        <w:r>
          <w:rPr>
            <w:noProof/>
            <w:webHidden/>
          </w:rPr>
          <w:fldChar w:fldCharType="begin"/>
        </w:r>
        <w:r>
          <w:rPr>
            <w:noProof/>
            <w:webHidden/>
          </w:rPr>
          <w:instrText xml:space="preserve"> PAGEREF _Toc66129960 \h </w:instrText>
        </w:r>
        <w:r>
          <w:rPr>
            <w:noProof/>
            <w:webHidden/>
          </w:rPr>
        </w:r>
        <w:r>
          <w:rPr>
            <w:noProof/>
            <w:webHidden/>
          </w:rPr>
          <w:fldChar w:fldCharType="separate"/>
        </w:r>
        <w:r>
          <w:rPr>
            <w:noProof/>
            <w:webHidden/>
          </w:rPr>
          <w:t>4</w:t>
        </w:r>
        <w:r>
          <w:rPr>
            <w:noProof/>
            <w:webHidden/>
          </w:rPr>
          <w:fldChar w:fldCharType="end"/>
        </w:r>
      </w:hyperlink>
    </w:p>
    <w:p w14:paraId="67CB6BC8" w14:textId="396674FE" w:rsidR="004D5DA8" w:rsidRDefault="004D5DA8">
      <w:pPr>
        <w:pStyle w:val="TOC2"/>
        <w:tabs>
          <w:tab w:val="right" w:leader="dot" w:pos="9350"/>
        </w:tabs>
        <w:rPr>
          <w:rFonts w:asciiTheme="minorHAnsi" w:eastAsiaTheme="minorEastAsia" w:hAnsiTheme="minorHAnsi" w:cstheme="minorBidi"/>
          <w:noProof/>
          <w:lang w:val="ru-RU" w:eastAsia="ja-JP"/>
        </w:rPr>
      </w:pPr>
      <w:hyperlink w:anchor="_Toc66129961" w:history="1">
        <w:r w:rsidRPr="007074E3">
          <w:rPr>
            <w:rStyle w:val="Hyperlink"/>
            <w:rFonts w:ascii="Arial" w:hAnsi="Arial" w:cs="Arial"/>
            <w:noProof/>
          </w:rPr>
          <w:t>Terms of Reference:</w:t>
        </w:r>
        <w:r>
          <w:rPr>
            <w:noProof/>
            <w:webHidden/>
          </w:rPr>
          <w:tab/>
        </w:r>
        <w:r>
          <w:rPr>
            <w:noProof/>
            <w:webHidden/>
          </w:rPr>
          <w:fldChar w:fldCharType="begin"/>
        </w:r>
        <w:r>
          <w:rPr>
            <w:noProof/>
            <w:webHidden/>
          </w:rPr>
          <w:instrText xml:space="preserve"> PAGEREF _Toc66129961 \h </w:instrText>
        </w:r>
        <w:r>
          <w:rPr>
            <w:noProof/>
            <w:webHidden/>
          </w:rPr>
        </w:r>
        <w:r>
          <w:rPr>
            <w:noProof/>
            <w:webHidden/>
          </w:rPr>
          <w:fldChar w:fldCharType="separate"/>
        </w:r>
        <w:r>
          <w:rPr>
            <w:noProof/>
            <w:webHidden/>
          </w:rPr>
          <w:t>4</w:t>
        </w:r>
        <w:r>
          <w:rPr>
            <w:noProof/>
            <w:webHidden/>
          </w:rPr>
          <w:fldChar w:fldCharType="end"/>
        </w:r>
      </w:hyperlink>
    </w:p>
    <w:p w14:paraId="01F2BB51" w14:textId="7DDD29DF" w:rsidR="004D5DA8" w:rsidRDefault="004D5DA8">
      <w:pPr>
        <w:pStyle w:val="TOC2"/>
        <w:tabs>
          <w:tab w:val="right" w:leader="dot" w:pos="9350"/>
        </w:tabs>
        <w:rPr>
          <w:rFonts w:asciiTheme="minorHAnsi" w:eastAsiaTheme="minorEastAsia" w:hAnsiTheme="minorHAnsi" w:cstheme="minorBidi"/>
          <w:noProof/>
          <w:lang w:val="ru-RU" w:eastAsia="ja-JP"/>
        </w:rPr>
      </w:pPr>
      <w:hyperlink w:anchor="_Toc66129962" w:history="1">
        <w:r w:rsidRPr="007074E3">
          <w:rPr>
            <w:rStyle w:val="Hyperlink"/>
            <w:rFonts w:ascii="Arial" w:hAnsi="Arial" w:cs="Arial"/>
            <w:noProof/>
          </w:rPr>
          <w:t>Terms of Submission for interested Vendors:</w:t>
        </w:r>
        <w:r>
          <w:rPr>
            <w:noProof/>
            <w:webHidden/>
          </w:rPr>
          <w:tab/>
        </w:r>
        <w:r>
          <w:rPr>
            <w:noProof/>
            <w:webHidden/>
          </w:rPr>
          <w:fldChar w:fldCharType="begin"/>
        </w:r>
        <w:r>
          <w:rPr>
            <w:noProof/>
            <w:webHidden/>
          </w:rPr>
          <w:instrText xml:space="preserve"> PAGEREF _Toc66129962 \h </w:instrText>
        </w:r>
        <w:r>
          <w:rPr>
            <w:noProof/>
            <w:webHidden/>
          </w:rPr>
        </w:r>
        <w:r>
          <w:rPr>
            <w:noProof/>
            <w:webHidden/>
          </w:rPr>
          <w:fldChar w:fldCharType="separate"/>
        </w:r>
        <w:r>
          <w:rPr>
            <w:noProof/>
            <w:webHidden/>
          </w:rPr>
          <w:t>5</w:t>
        </w:r>
        <w:r>
          <w:rPr>
            <w:noProof/>
            <w:webHidden/>
          </w:rPr>
          <w:fldChar w:fldCharType="end"/>
        </w:r>
      </w:hyperlink>
    </w:p>
    <w:p w14:paraId="5808B5DE" w14:textId="0BDD6353" w:rsidR="004D5DA8" w:rsidRDefault="004D5DA8">
      <w:pPr>
        <w:pStyle w:val="TOC2"/>
        <w:tabs>
          <w:tab w:val="right" w:leader="dot" w:pos="9350"/>
        </w:tabs>
        <w:rPr>
          <w:rFonts w:asciiTheme="minorHAnsi" w:eastAsiaTheme="minorEastAsia" w:hAnsiTheme="minorHAnsi" w:cstheme="minorBidi"/>
          <w:noProof/>
          <w:lang w:val="ru-RU" w:eastAsia="ja-JP"/>
        </w:rPr>
      </w:pPr>
      <w:hyperlink w:anchor="_Toc66129963" w:history="1">
        <w:r w:rsidRPr="007074E3">
          <w:rPr>
            <w:rStyle w:val="Hyperlink"/>
            <w:rFonts w:ascii="Arial" w:hAnsi="Arial" w:cs="Arial"/>
            <w:noProof/>
          </w:rPr>
          <w:t>Items of Consideration: Selection Criteria</w:t>
        </w:r>
        <w:r>
          <w:rPr>
            <w:noProof/>
            <w:webHidden/>
          </w:rPr>
          <w:tab/>
        </w:r>
        <w:r>
          <w:rPr>
            <w:noProof/>
            <w:webHidden/>
          </w:rPr>
          <w:fldChar w:fldCharType="begin"/>
        </w:r>
        <w:r>
          <w:rPr>
            <w:noProof/>
            <w:webHidden/>
          </w:rPr>
          <w:instrText xml:space="preserve"> PAGEREF _Toc66129963 \h </w:instrText>
        </w:r>
        <w:r>
          <w:rPr>
            <w:noProof/>
            <w:webHidden/>
          </w:rPr>
        </w:r>
        <w:r>
          <w:rPr>
            <w:noProof/>
            <w:webHidden/>
          </w:rPr>
          <w:fldChar w:fldCharType="separate"/>
        </w:r>
        <w:r>
          <w:rPr>
            <w:noProof/>
            <w:webHidden/>
          </w:rPr>
          <w:t>5</w:t>
        </w:r>
        <w:r>
          <w:rPr>
            <w:noProof/>
            <w:webHidden/>
          </w:rPr>
          <w:fldChar w:fldCharType="end"/>
        </w:r>
      </w:hyperlink>
    </w:p>
    <w:p w14:paraId="6135DC44" w14:textId="222B4D48" w:rsidR="004D5DA8" w:rsidRDefault="004D5DA8">
      <w:pPr>
        <w:pStyle w:val="TOC1"/>
        <w:tabs>
          <w:tab w:val="right" w:leader="dot" w:pos="9350"/>
        </w:tabs>
        <w:rPr>
          <w:rFonts w:asciiTheme="minorHAnsi" w:eastAsiaTheme="minorEastAsia" w:hAnsiTheme="minorHAnsi" w:cstheme="minorBidi"/>
          <w:noProof/>
          <w:lang w:val="ru-RU" w:eastAsia="ja-JP"/>
        </w:rPr>
      </w:pPr>
      <w:hyperlink w:anchor="_Toc66129964" w:history="1">
        <w:r w:rsidRPr="007074E3">
          <w:rPr>
            <w:rStyle w:val="Hyperlink"/>
            <w:rFonts w:ascii="Arial" w:hAnsi="Arial" w:cs="Arial"/>
            <w:noProof/>
          </w:rPr>
          <w:t>Award</w:t>
        </w:r>
        <w:r>
          <w:rPr>
            <w:noProof/>
            <w:webHidden/>
          </w:rPr>
          <w:tab/>
        </w:r>
        <w:r>
          <w:rPr>
            <w:noProof/>
            <w:webHidden/>
          </w:rPr>
          <w:fldChar w:fldCharType="begin"/>
        </w:r>
        <w:r>
          <w:rPr>
            <w:noProof/>
            <w:webHidden/>
          </w:rPr>
          <w:instrText xml:space="preserve"> PAGEREF _Toc66129964 \h </w:instrText>
        </w:r>
        <w:r>
          <w:rPr>
            <w:noProof/>
            <w:webHidden/>
          </w:rPr>
        </w:r>
        <w:r>
          <w:rPr>
            <w:noProof/>
            <w:webHidden/>
          </w:rPr>
          <w:fldChar w:fldCharType="separate"/>
        </w:r>
        <w:r>
          <w:rPr>
            <w:noProof/>
            <w:webHidden/>
          </w:rPr>
          <w:t>6</w:t>
        </w:r>
        <w:r>
          <w:rPr>
            <w:noProof/>
            <w:webHidden/>
          </w:rPr>
          <w:fldChar w:fldCharType="end"/>
        </w:r>
      </w:hyperlink>
    </w:p>
    <w:p w14:paraId="6A500CA5" w14:textId="10C843B5" w:rsidR="004D5DA8" w:rsidRDefault="004D5DA8">
      <w:pPr>
        <w:pStyle w:val="TOC1"/>
        <w:tabs>
          <w:tab w:val="right" w:leader="dot" w:pos="9350"/>
        </w:tabs>
        <w:rPr>
          <w:rFonts w:asciiTheme="minorHAnsi" w:eastAsiaTheme="minorEastAsia" w:hAnsiTheme="minorHAnsi" w:cstheme="minorBidi"/>
          <w:noProof/>
          <w:lang w:val="ru-RU" w:eastAsia="ja-JP"/>
        </w:rPr>
      </w:pPr>
      <w:hyperlink w:anchor="_Toc66129965" w:history="1">
        <w:r w:rsidRPr="007074E3">
          <w:rPr>
            <w:rStyle w:val="Hyperlink"/>
            <w:rFonts w:ascii="Arial" w:hAnsi="Arial" w:cs="Arial"/>
            <w:noProof/>
          </w:rPr>
          <w:t>Detailed Specifications</w:t>
        </w:r>
        <w:r>
          <w:rPr>
            <w:noProof/>
            <w:webHidden/>
          </w:rPr>
          <w:tab/>
        </w:r>
        <w:r>
          <w:rPr>
            <w:noProof/>
            <w:webHidden/>
          </w:rPr>
          <w:fldChar w:fldCharType="begin"/>
        </w:r>
        <w:r>
          <w:rPr>
            <w:noProof/>
            <w:webHidden/>
          </w:rPr>
          <w:instrText xml:space="preserve"> PAGEREF _Toc66129965 \h </w:instrText>
        </w:r>
        <w:r>
          <w:rPr>
            <w:noProof/>
            <w:webHidden/>
          </w:rPr>
        </w:r>
        <w:r>
          <w:rPr>
            <w:noProof/>
            <w:webHidden/>
          </w:rPr>
          <w:fldChar w:fldCharType="separate"/>
        </w:r>
        <w:r>
          <w:rPr>
            <w:noProof/>
            <w:webHidden/>
          </w:rPr>
          <w:t>6</w:t>
        </w:r>
        <w:r>
          <w:rPr>
            <w:noProof/>
            <w:webHidden/>
          </w:rPr>
          <w:fldChar w:fldCharType="end"/>
        </w:r>
      </w:hyperlink>
    </w:p>
    <w:p w14:paraId="0E27B00A" w14:textId="5B6E7C15" w:rsidR="00CA20D9" w:rsidRPr="008B11CA" w:rsidRDefault="005135BB" w:rsidP="00001873">
      <w:pPr>
        <w:pStyle w:val="NoSpacing"/>
        <w:rPr>
          <w:rFonts w:ascii="Arial" w:hAnsi="Arial" w:cs="Arial"/>
        </w:rPr>
      </w:pPr>
      <w:r w:rsidRPr="008B11CA">
        <w:rPr>
          <w:rFonts w:ascii="Arial" w:hAnsi="Arial" w:cs="Arial"/>
          <w:color w:val="2B579A"/>
          <w:shd w:val="clear" w:color="auto" w:fill="E6E6E6"/>
        </w:rPr>
        <w:fldChar w:fldCharType="end"/>
      </w:r>
    </w:p>
    <w:p w14:paraId="60061E4C" w14:textId="77777777" w:rsidR="00C572A5" w:rsidRPr="008B11CA" w:rsidRDefault="00C572A5">
      <w:pPr>
        <w:rPr>
          <w:rFonts w:ascii="Arial" w:hAnsi="Arial" w:cs="Arial"/>
        </w:rPr>
      </w:pPr>
    </w:p>
    <w:p w14:paraId="44EAFD9C" w14:textId="77777777" w:rsidR="00CA20D9" w:rsidRPr="008B11CA" w:rsidRDefault="00CA20D9">
      <w:pPr>
        <w:rPr>
          <w:rFonts w:ascii="Arial" w:hAnsi="Arial" w:cs="Arial"/>
        </w:rPr>
      </w:pPr>
      <w:r w:rsidRPr="008B11CA">
        <w:rPr>
          <w:rFonts w:ascii="Arial" w:hAnsi="Arial" w:cs="Arial"/>
        </w:rPr>
        <w:br w:type="page"/>
      </w:r>
    </w:p>
    <w:p w14:paraId="2635E364" w14:textId="77777777" w:rsidR="005C6133" w:rsidRPr="008B11CA" w:rsidRDefault="005C6133" w:rsidP="005C6133">
      <w:pPr>
        <w:pStyle w:val="Heading1"/>
        <w:rPr>
          <w:rFonts w:ascii="Arial" w:hAnsi="Arial" w:cs="Arial"/>
          <w:color w:val="005293"/>
        </w:rPr>
      </w:pPr>
      <w:bookmarkStart w:id="0" w:name="_Toc57074135"/>
      <w:bookmarkStart w:id="1" w:name="_Toc66129955"/>
      <w:r w:rsidRPr="008B11CA">
        <w:rPr>
          <w:rFonts w:ascii="Arial" w:hAnsi="Arial" w:cs="Arial"/>
          <w:color w:val="005293"/>
        </w:rPr>
        <w:lastRenderedPageBreak/>
        <w:t>Introduction</w:t>
      </w:r>
      <w:bookmarkEnd w:id="0"/>
      <w:bookmarkEnd w:id="1"/>
      <w:r w:rsidRPr="008B11CA">
        <w:rPr>
          <w:rFonts w:ascii="Arial" w:hAnsi="Arial" w:cs="Arial"/>
          <w:color w:val="005293"/>
        </w:rPr>
        <w:t xml:space="preserve"> </w:t>
      </w:r>
    </w:p>
    <w:p w14:paraId="2002C301" w14:textId="77777777" w:rsidR="000E45CE" w:rsidRPr="008B11CA" w:rsidRDefault="000E45CE" w:rsidP="000E45CE">
      <w:pPr>
        <w:rPr>
          <w:rFonts w:ascii="Arial" w:hAnsi="Arial" w:cs="Arial"/>
        </w:rPr>
      </w:pPr>
      <w:r w:rsidRPr="008B11CA">
        <w:rPr>
          <w:rFonts w:ascii="Arial" w:hAnsi="Arial" w:cs="Arial"/>
        </w:rPr>
        <w:t>The USAID-funded Safe Migration in Central Asia (SMICA) project works with local and international organizations, governments and civil society to connect individual country approaches into cohesive regional strategies to strengthen bilateral and multi-country actions to promote rights-based migration and counter trafficking in persons; reduce the vulnerability of at-risk populations to all forms of trafficking-in-persons; and expand and improve identification and assistance to trafficked persons.</w:t>
      </w:r>
    </w:p>
    <w:p w14:paraId="270E2F9A" w14:textId="601F361E" w:rsidR="000E45CE" w:rsidRPr="008B11CA" w:rsidRDefault="000E45CE" w:rsidP="000E45CE">
      <w:pPr>
        <w:rPr>
          <w:rFonts w:ascii="Arial" w:hAnsi="Arial" w:cs="Arial"/>
        </w:rPr>
      </w:pPr>
      <w:r w:rsidRPr="008B11CA">
        <w:rPr>
          <w:rFonts w:ascii="Arial" w:hAnsi="Arial" w:cs="Arial"/>
        </w:rPr>
        <w:t xml:space="preserve">Millions of Central Asians leave their homes and countries each year in search of better work opportunities, primarily due to economic and demographic reasons. Some countries such as Kazakhstan and Russia have labor deficits, while Kyrgyzstan and Uzbekistan have a labor surplus. The need for people to migrant for work increases their vulnerability to exploitation, including the risk of trafficking in persons (TIP). TIP adult victims in Central Asia differ from those of most developing countries in that they usually have secondary or higher education. </w:t>
      </w:r>
    </w:p>
    <w:p w14:paraId="22ABCCEE" w14:textId="53BD57BB" w:rsidR="000E45CE" w:rsidRPr="008B11CA" w:rsidRDefault="000E45CE" w:rsidP="000E45CE">
      <w:pPr>
        <w:rPr>
          <w:rFonts w:ascii="Arial" w:hAnsi="Arial" w:cs="Arial"/>
        </w:rPr>
      </w:pPr>
      <w:r w:rsidRPr="008B11CA">
        <w:rPr>
          <w:rFonts w:ascii="Arial" w:hAnsi="Arial" w:cs="Arial"/>
        </w:rPr>
        <w:t xml:space="preserve">Nearly a third of the Central Asia’s (CA) population is under 15, with a median age of 27. </w:t>
      </w:r>
      <w:r w:rsidR="00844264" w:rsidRPr="00844264">
        <w:rPr>
          <w:rFonts w:ascii="Arial" w:hAnsi="Arial" w:cs="Arial"/>
        </w:rPr>
        <w:t xml:space="preserve">Kyrgyzstan, </w:t>
      </w:r>
      <w:proofErr w:type="gramStart"/>
      <w:r w:rsidR="00844264" w:rsidRPr="00844264">
        <w:rPr>
          <w:rFonts w:ascii="Arial" w:hAnsi="Arial" w:cs="Arial"/>
        </w:rPr>
        <w:t>Uzbekistan</w:t>
      </w:r>
      <w:proofErr w:type="gramEnd"/>
      <w:r w:rsidR="00844264" w:rsidRPr="00844264">
        <w:rPr>
          <w:rFonts w:ascii="Arial" w:hAnsi="Arial" w:cs="Arial"/>
        </w:rPr>
        <w:t xml:space="preserve"> and Turkmenistan have young population in CA with approximately 30% of population between 14 and 30. Approximately 20% in Kazakhstan fall into that category.</w:t>
      </w:r>
      <w:r w:rsidR="00844264">
        <w:rPr>
          <w:rFonts w:ascii="Arial" w:hAnsi="Arial" w:cs="Arial"/>
        </w:rPr>
        <w:t xml:space="preserve"> </w:t>
      </w:r>
      <w:r w:rsidRPr="008B11CA">
        <w:rPr>
          <w:rFonts w:ascii="Arial" w:hAnsi="Arial" w:cs="Arial"/>
        </w:rPr>
        <w:t xml:space="preserve">The governments of the region are unable to meet the needs of their growing population and are not creating enough jobs employ all those entering the workforce. The rate of youth with NEET status (not in employment, </w:t>
      </w:r>
      <w:proofErr w:type="gramStart"/>
      <w:r w:rsidRPr="008B11CA">
        <w:rPr>
          <w:rFonts w:ascii="Arial" w:hAnsi="Arial" w:cs="Arial"/>
        </w:rPr>
        <w:t>education</w:t>
      </w:r>
      <w:proofErr w:type="gramEnd"/>
      <w:r w:rsidRPr="008B11CA">
        <w:rPr>
          <w:rFonts w:ascii="Arial" w:hAnsi="Arial" w:cs="Arial"/>
        </w:rPr>
        <w:t xml:space="preserve"> or training) in CA is nearly one in five. Given these large youth populations who are unemployed, SMICA plans to focus on youth interventions that can raise awareness and develop solutions using information technologies.</w:t>
      </w:r>
    </w:p>
    <w:p w14:paraId="4F5B04AA" w14:textId="55CDDE09" w:rsidR="00473D7D" w:rsidRDefault="000E45CE" w:rsidP="000E45CE">
      <w:pPr>
        <w:rPr>
          <w:rFonts w:ascii="Arial" w:hAnsi="Arial" w:cs="Arial"/>
        </w:rPr>
      </w:pPr>
      <w:r w:rsidRPr="008B11CA">
        <w:rPr>
          <w:rFonts w:ascii="Arial" w:hAnsi="Arial" w:cs="Arial"/>
        </w:rPr>
        <w:t xml:space="preserve">SMICA plans to implement an IDEA-CHALLENGE (the Challenge) for </w:t>
      </w:r>
      <w:r w:rsidR="5AE36EC2" w:rsidRPr="008B11CA">
        <w:rPr>
          <w:rFonts w:ascii="Arial" w:hAnsi="Arial" w:cs="Arial"/>
        </w:rPr>
        <w:t>14-21-year-olds</w:t>
      </w:r>
      <w:r w:rsidRPr="008B11CA">
        <w:rPr>
          <w:rFonts w:ascii="Arial" w:hAnsi="Arial" w:cs="Arial"/>
        </w:rPr>
        <w:t xml:space="preserve"> in</w:t>
      </w:r>
      <w:r w:rsidR="00BD0224">
        <w:rPr>
          <w:rFonts w:ascii="Arial" w:hAnsi="Arial" w:cs="Arial"/>
        </w:rPr>
        <w:t xml:space="preserve"> four </w:t>
      </w:r>
      <w:r w:rsidRPr="008B11CA">
        <w:rPr>
          <w:rFonts w:ascii="Arial" w:hAnsi="Arial" w:cs="Arial"/>
        </w:rPr>
        <w:t xml:space="preserve">CA </w:t>
      </w:r>
      <w:r w:rsidR="00BD0224">
        <w:rPr>
          <w:rFonts w:ascii="Arial" w:hAnsi="Arial" w:cs="Arial"/>
        </w:rPr>
        <w:t xml:space="preserve">countries (Kazakhstan, </w:t>
      </w:r>
      <w:r w:rsidR="00BD0224" w:rsidRPr="00844264">
        <w:rPr>
          <w:rFonts w:ascii="Arial" w:hAnsi="Arial" w:cs="Arial"/>
        </w:rPr>
        <w:t xml:space="preserve">Kyrgyzstan, </w:t>
      </w:r>
      <w:proofErr w:type="gramStart"/>
      <w:r w:rsidR="00BD0224" w:rsidRPr="00844264">
        <w:rPr>
          <w:rFonts w:ascii="Arial" w:hAnsi="Arial" w:cs="Arial"/>
        </w:rPr>
        <w:t>Turkmenistan</w:t>
      </w:r>
      <w:proofErr w:type="gramEnd"/>
      <w:r w:rsidR="002A0F23">
        <w:rPr>
          <w:rFonts w:ascii="Arial" w:hAnsi="Arial" w:cs="Arial"/>
        </w:rPr>
        <w:t xml:space="preserve"> and </w:t>
      </w:r>
      <w:r w:rsidR="002A0F23" w:rsidRPr="00844264">
        <w:rPr>
          <w:rFonts w:ascii="Arial" w:hAnsi="Arial" w:cs="Arial"/>
        </w:rPr>
        <w:t>Uzbekistan</w:t>
      </w:r>
      <w:r w:rsidR="00BD0224">
        <w:rPr>
          <w:rFonts w:ascii="Arial" w:hAnsi="Arial" w:cs="Arial"/>
        </w:rPr>
        <w:t>)</w:t>
      </w:r>
      <w:r w:rsidR="00BD0224" w:rsidRPr="00844264">
        <w:rPr>
          <w:rFonts w:ascii="Arial" w:hAnsi="Arial" w:cs="Arial"/>
        </w:rPr>
        <w:t xml:space="preserve"> </w:t>
      </w:r>
      <w:r w:rsidRPr="008B11CA">
        <w:rPr>
          <w:rFonts w:ascii="Arial" w:hAnsi="Arial" w:cs="Arial"/>
        </w:rPr>
        <w:t xml:space="preserve">that will focus on problem solving and increased understanding about TIP.  The Challenge will be an online process, where youth participate in online and distant education courses on TIP, safe migration, and development of video-editing skills. The next stage is a </w:t>
      </w:r>
      <w:r w:rsidR="2C259386" w:rsidRPr="008B11CA">
        <w:rPr>
          <w:rFonts w:ascii="Arial" w:hAnsi="Arial" w:cs="Arial"/>
        </w:rPr>
        <w:t>problem-solving</w:t>
      </w:r>
      <w:r w:rsidRPr="008B11CA">
        <w:rPr>
          <w:rFonts w:ascii="Arial" w:hAnsi="Arial" w:cs="Arial"/>
        </w:rPr>
        <w:t xml:space="preserve"> exercise to develop solutions that can effectively</w:t>
      </w:r>
      <w:r w:rsidR="2268C902" w:rsidRPr="008B11CA">
        <w:rPr>
          <w:rFonts w:ascii="Arial" w:hAnsi="Arial" w:cs="Arial"/>
        </w:rPr>
        <w:t xml:space="preserve"> combat</w:t>
      </w:r>
      <w:r w:rsidRPr="008B11CA">
        <w:rPr>
          <w:rFonts w:ascii="Arial" w:hAnsi="Arial" w:cs="Arial"/>
        </w:rPr>
        <w:t xml:space="preserve"> TIP and promote safe migration in their communities. The process will be supported with mentorship from representatives of SMICA, NGOs, and experts engaged by the Vendor. Participants will submit their solutions in a video presentation on social networks that feature the Challenge hashtag. Winners will be selected and announced in a regional online conference. The Challenge will have its own </w:t>
      </w:r>
      <w:r w:rsidR="6D138003" w:rsidRPr="008B11CA">
        <w:rPr>
          <w:rFonts w:ascii="Arial" w:hAnsi="Arial" w:cs="Arial"/>
        </w:rPr>
        <w:t>website</w:t>
      </w:r>
      <w:r w:rsidRPr="008B11CA">
        <w:rPr>
          <w:rFonts w:ascii="Arial" w:hAnsi="Arial" w:cs="Arial"/>
        </w:rPr>
        <w:t xml:space="preserve"> to share general information, educational resources, and to feature the video solutions developed by the participants. </w:t>
      </w:r>
    </w:p>
    <w:p w14:paraId="2BC4106F" w14:textId="77777777" w:rsidR="00473D7D" w:rsidRDefault="00473D7D">
      <w:pPr>
        <w:spacing w:after="0" w:line="240" w:lineRule="auto"/>
        <w:rPr>
          <w:rFonts w:ascii="Arial" w:hAnsi="Arial" w:cs="Arial"/>
        </w:rPr>
      </w:pPr>
      <w:r>
        <w:rPr>
          <w:rFonts w:ascii="Arial" w:hAnsi="Arial" w:cs="Arial"/>
        </w:rPr>
        <w:br w:type="page"/>
      </w:r>
    </w:p>
    <w:p w14:paraId="60BCFCEA" w14:textId="77777777" w:rsidR="00CA20D9" w:rsidRPr="008B11CA" w:rsidRDefault="00CA20D9" w:rsidP="009D3CD5">
      <w:pPr>
        <w:pStyle w:val="Heading1"/>
        <w:rPr>
          <w:rFonts w:ascii="Arial" w:hAnsi="Arial" w:cs="Arial"/>
          <w:color w:val="005293"/>
        </w:rPr>
      </w:pPr>
      <w:bookmarkStart w:id="2" w:name="_Toc57074136"/>
      <w:bookmarkStart w:id="3" w:name="_Toc66129956"/>
      <w:r w:rsidRPr="008B11CA">
        <w:rPr>
          <w:rFonts w:ascii="Arial" w:hAnsi="Arial" w:cs="Arial"/>
          <w:color w:val="005293"/>
        </w:rPr>
        <w:lastRenderedPageBreak/>
        <w:t>Submission De</w:t>
      </w:r>
      <w:r w:rsidR="00056738" w:rsidRPr="008B11CA">
        <w:rPr>
          <w:rFonts w:ascii="Arial" w:hAnsi="Arial" w:cs="Arial"/>
          <w:color w:val="005293"/>
        </w:rPr>
        <w:t>tails</w:t>
      </w:r>
      <w:bookmarkEnd w:id="2"/>
      <w:bookmarkEnd w:id="3"/>
    </w:p>
    <w:p w14:paraId="40DAC2C3" w14:textId="77777777" w:rsidR="00CA20D9" w:rsidRPr="008B11CA" w:rsidRDefault="00CA20D9" w:rsidP="00CA20D9">
      <w:pPr>
        <w:pStyle w:val="Heading2"/>
        <w:rPr>
          <w:rFonts w:ascii="Arial" w:hAnsi="Arial" w:cs="Arial"/>
        </w:rPr>
      </w:pPr>
      <w:bookmarkStart w:id="4" w:name="_Toc57074137"/>
      <w:bookmarkStart w:id="5" w:name="_Toc66129957"/>
      <w:r w:rsidRPr="008B11CA">
        <w:rPr>
          <w:rFonts w:ascii="Arial" w:hAnsi="Arial" w:cs="Arial"/>
        </w:rPr>
        <w:t>Submission Deadlines</w:t>
      </w:r>
      <w:bookmarkEnd w:id="4"/>
      <w:bookmarkEnd w:id="5"/>
    </w:p>
    <w:p w14:paraId="1FE9B909" w14:textId="2FCA8BB4" w:rsidR="00473D7D" w:rsidRDefault="00473D7D" w:rsidP="00056738">
      <w:pPr>
        <w:pStyle w:val="NoSpacing"/>
        <w:rPr>
          <w:rFonts w:ascii="Arial" w:hAnsi="Arial" w:cs="Arial"/>
        </w:rPr>
      </w:pPr>
      <w:r w:rsidRPr="00473D7D">
        <w:rPr>
          <w:rFonts w:ascii="Arial" w:hAnsi="Arial" w:cs="Arial"/>
        </w:rPr>
        <w:t>All questions and other communications regarding this R</w:t>
      </w:r>
      <w:r>
        <w:rPr>
          <w:rFonts w:ascii="Arial" w:hAnsi="Arial" w:cs="Arial"/>
        </w:rPr>
        <w:t>FQ</w:t>
      </w:r>
      <w:r w:rsidRPr="00473D7D">
        <w:rPr>
          <w:rFonts w:ascii="Arial" w:hAnsi="Arial" w:cs="Arial"/>
        </w:rPr>
        <w:t xml:space="preserve"> should be submitted in writing to </w:t>
      </w:r>
      <w:hyperlink r:id="rId13" w:history="1">
        <w:r w:rsidRPr="00F47A92">
          <w:rPr>
            <w:rStyle w:val="Hyperlink"/>
            <w:rFonts w:ascii="Arial" w:hAnsi="Arial" w:cs="Arial"/>
          </w:rPr>
          <w:t>SMICAProcurement@winrock.org</w:t>
        </w:r>
      </w:hyperlink>
      <w:r w:rsidRPr="00473D7D">
        <w:rPr>
          <w:rFonts w:ascii="Arial" w:hAnsi="Arial" w:cs="Arial"/>
        </w:rPr>
        <w:t>.</w:t>
      </w:r>
      <w:r>
        <w:rPr>
          <w:rFonts w:ascii="Arial" w:hAnsi="Arial" w:cs="Arial"/>
        </w:rPr>
        <w:t xml:space="preserve"> </w:t>
      </w:r>
      <w:r w:rsidRPr="00473D7D">
        <w:rPr>
          <w:rFonts w:ascii="Arial" w:hAnsi="Arial" w:cs="Arial"/>
        </w:rPr>
        <w:t>Written responses to questions will be made available to all applicants.</w:t>
      </w:r>
      <w:r w:rsidR="0037289D">
        <w:rPr>
          <w:rFonts w:ascii="Arial" w:hAnsi="Arial" w:cs="Arial"/>
        </w:rPr>
        <w:t xml:space="preserve"> Questions must be submitted</w:t>
      </w:r>
      <w:r w:rsidR="0037289D" w:rsidRPr="0037289D">
        <w:rPr>
          <w:rFonts w:ascii="Arial" w:hAnsi="Arial" w:cs="Arial"/>
        </w:rPr>
        <w:t xml:space="preserve"> </w:t>
      </w:r>
      <w:r w:rsidR="0037289D" w:rsidRPr="009213C7">
        <w:rPr>
          <w:rFonts w:ascii="Arial" w:hAnsi="Arial" w:cs="Arial"/>
        </w:rPr>
        <w:t>by</w:t>
      </w:r>
      <w:r w:rsidR="00FE407C">
        <w:rPr>
          <w:rFonts w:ascii="Arial" w:hAnsi="Arial" w:cs="Arial"/>
        </w:rPr>
        <w:t xml:space="preserve"> March 1</w:t>
      </w:r>
      <w:r w:rsidR="00E96949">
        <w:rPr>
          <w:rFonts w:ascii="Arial" w:hAnsi="Arial" w:cs="Arial"/>
        </w:rPr>
        <w:t>5</w:t>
      </w:r>
      <w:r w:rsidR="00FE407C">
        <w:rPr>
          <w:rFonts w:ascii="Arial" w:hAnsi="Arial" w:cs="Arial"/>
        </w:rPr>
        <w:t>, 5 PM EST (UTC 5)</w:t>
      </w:r>
      <w:r w:rsidR="0037289D" w:rsidRPr="009213C7">
        <w:rPr>
          <w:rFonts w:ascii="Arial" w:hAnsi="Arial" w:cs="Arial"/>
        </w:rPr>
        <w:t xml:space="preserve"> </w:t>
      </w:r>
      <w:r w:rsidR="0037289D" w:rsidRPr="0037289D">
        <w:rPr>
          <w:rFonts w:ascii="Arial" w:hAnsi="Arial" w:cs="Arial"/>
        </w:rPr>
        <w:t>and answer</w:t>
      </w:r>
      <w:r w:rsidR="00CD1F15">
        <w:rPr>
          <w:rFonts w:ascii="Arial" w:hAnsi="Arial" w:cs="Arial"/>
        </w:rPr>
        <w:t>s</w:t>
      </w:r>
      <w:r w:rsidR="0037289D">
        <w:rPr>
          <w:rFonts w:ascii="Arial" w:hAnsi="Arial" w:cs="Arial"/>
        </w:rPr>
        <w:t xml:space="preserve"> will be posted </w:t>
      </w:r>
      <w:r w:rsidR="00454EDE" w:rsidRPr="009213C7">
        <w:rPr>
          <w:rFonts w:ascii="Arial" w:hAnsi="Arial" w:cs="Arial"/>
        </w:rPr>
        <w:t>by</w:t>
      </w:r>
      <w:r w:rsidR="00FE407C">
        <w:rPr>
          <w:rFonts w:ascii="Arial" w:hAnsi="Arial" w:cs="Arial"/>
        </w:rPr>
        <w:t xml:space="preserve"> March 1</w:t>
      </w:r>
      <w:r w:rsidR="00E96949">
        <w:rPr>
          <w:rFonts w:ascii="Arial" w:hAnsi="Arial" w:cs="Arial"/>
        </w:rPr>
        <w:t>7</w:t>
      </w:r>
      <w:r w:rsidR="00FE407C">
        <w:rPr>
          <w:rFonts w:ascii="Arial" w:hAnsi="Arial" w:cs="Arial"/>
        </w:rPr>
        <w:t>, 5 PM EST (UTC 5)</w:t>
      </w:r>
      <w:r w:rsidR="0037289D">
        <w:rPr>
          <w:rFonts w:ascii="Arial" w:hAnsi="Arial" w:cs="Arial"/>
        </w:rPr>
        <w:t>.</w:t>
      </w:r>
    </w:p>
    <w:p w14:paraId="2A95B1DE" w14:textId="77777777" w:rsidR="00473D7D" w:rsidRDefault="00473D7D" w:rsidP="00056738">
      <w:pPr>
        <w:pStyle w:val="NoSpacing"/>
        <w:rPr>
          <w:rFonts w:ascii="Arial" w:hAnsi="Arial" w:cs="Arial"/>
        </w:rPr>
      </w:pPr>
    </w:p>
    <w:p w14:paraId="10F30969" w14:textId="2C4A7DE0" w:rsidR="001E6B2C" w:rsidRPr="008B11CA" w:rsidRDefault="002551BB" w:rsidP="00686C6D">
      <w:pPr>
        <w:rPr>
          <w:rFonts w:ascii="Arial" w:hAnsi="Arial" w:cs="Arial"/>
        </w:rPr>
      </w:pPr>
      <w:r>
        <w:rPr>
          <w:rFonts w:ascii="Arial" w:hAnsi="Arial" w:cs="Arial"/>
        </w:rPr>
        <w:t>Application</w:t>
      </w:r>
      <w:r w:rsidR="00056738" w:rsidRPr="008B11CA">
        <w:rPr>
          <w:rFonts w:ascii="Arial" w:hAnsi="Arial" w:cs="Arial"/>
        </w:rPr>
        <w:t xml:space="preserve">s must be received no later than </w:t>
      </w:r>
      <w:r w:rsidR="00FA77B7" w:rsidRPr="008B11CA">
        <w:rPr>
          <w:rFonts w:ascii="Arial" w:hAnsi="Arial" w:cs="Arial"/>
        </w:rPr>
        <w:t>5</w:t>
      </w:r>
      <w:r w:rsidR="00056738" w:rsidRPr="008B11CA">
        <w:rPr>
          <w:rFonts w:ascii="Arial" w:hAnsi="Arial" w:cs="Arial"/>
        </w:rPr>
        <w:t xml:space="preserve">:00 PM </w:t>
      </w:r>
      <w:r w:rsidR="0037289D">
        <w:rPr>
          <w:rFonts w:ascii="Arial" w:hAnsi="Arial" w:cs="Arial"/>
        </w:rPr>
        <w:t>EST (UTC-5)</w:t>
      </w:r>
      <w:r w:rsidR="00056738" w:rsidRPr="008B11CA">
        <w:rPr>
          <w:rFonts w:ascii="Arial" w:hAnsi="Arial" w:cs="Arial"/>
        </w:rPr>
        <w:t xml:space="preserve"> on </w:t>
      </w:r>
      <w:r w:rsidR="00E96949" w:rsidRPr="7B67EE62">
        <w:rPr>
          <w:rFonts w:ascii="Arial" w:hAnsi="Arial" w:cs="Arial"/>
          <w:b/>
          <w:bCs/>
        </w:rPr>
        <w:t>Fri</w:t>
      </w:r>
      <w:r w:rsidR="00FE407C" w:rsidRPr="7B67EE62">
        <w:rPr>
          <w:rFonts w:ascii="Arial" w:hAnsi="Arial" w:cs="Arial"/>
          <w:b/>
          <w:bCs/>
        </w:rPr>
        <w:t>day March 2</w:t>
      </w:r>
      <w:r w:rsidR="00E96949" w:rsidRPr="7B67EE62">
        <w:rPr>
          <w:rFonts w:ascii="Arial" w:hAnsi="Arial" w:cs="Arial"/>
          <w:b/>
          <w:bCs/>
        </w:rPr>
        <w:t>6</w:t>
      </w:r>
      <w:r w:rsidR="00FE407C" w:rsidRPr="7B67EE62">
        <w:rPr>
          <w:rFonts w:ascii="Arial" w:hAnsi="Arial" w:cs="Arial"/>
          <w:b/>
          <w:bCs/>
        </w:rPr>
        <w:t>, 2021</w:t>
      </w:r>
      <w:r w:rsidR="00CD1F15" w:rsidRPr="00686C6D">
        <w:rPr>
          <w:rFonts w:ascii="Arial" w:hAnsi="Arial" w:cs="Arial"/>
          <w:b/>
          <w:bCs/>
          <w:color w:val="0D0D0D" w:themeColor="text1" w:themeTint="F2"/>
        </w:rPr>
        <w:t>.</w:t>
      </w:r>
      <w:r w:rsidR="00056738" w:rsidRPr="008B11CA">
        <w:rPr>
          <w:rFonts w:ascii="Arial" w:hAnsi="Arial" w:cs="Arial"/>
          <w:b/>
          <w:bCs/>
          <w:color w:val="0D0D0D" w:themeColor="text1" w:themeTint="F2"/>
        </w:rPr>
        <w:t xml:space="preserve"> </w:t>
      </w:r>
      <w:r w:rsidR="00056738" w:rsidRPr="008B11CA">
        <w:rPr>
          <w:rFonts w:ascii="Arial" w:hAnsi="Arial" w:cs="Arial"/>
        </w:rPr>
        <w:t xml:space="preserve"> Late submissions will not be accepted.  All </w:t>
      </w:r>
      <w:r w:rsidR="00CD1F15">
        <w:rPr>
          <w:rFonts w:ascii="Arial" w:hAnsi="Arial" w:cs="Arial"/>
        </w:rPr>
        <w:t>application</w:t>
      </w:r>
      <w:r w:rsidR="00CD1F15" w:rsidRPr="008B11CA">
        <w:rPr>
          <w:rFonts w:ascii="Arial" w:hAnsi="Arial" w:cs="Arial"/>
        </w:rPr>
        <w:t xml:space="preserve">s </w:t>
      </w:r>
      <w:r w:rsidR="00056738" w:rsidRPr="008B11CA">
        <w:rPr>
          <w:rFonts w:ascii="Arial" w:hAnsi="Arial" w:cs="Arial"/>
        </w:rPr>
        <w:t>are to be submitted following the guidelines listed below. Telephone requests will not be honored.</w:t>
      </w:r>
      <w:r w:rsidR="00FE407C">
        <w:rPr>
          <w:rFonts w:ascii="Arial" w:hAnsi="Arial" w:cs="Arial"/>
        </w:rPr>
        <w:t xml:space="preserve"> </w:t>
      </w:r>
      <w:r w:rsidR="63B1A72D" w:rsidRPr="7B67EE62">
        <w:rPr>
          <w:rFonts w:ascii="Segoe UI" w:eastAsia="Segoe UI" w:hAnsi="Segoe UI" w:cs="Segoe UI"/>
          <w:u w:val="single"/>
        </w:rPr>
        <w:t>Applications which were submitted under the March 3, 2021 deadline are considered valid, unless the Vendor would revise and re-submit it by the deadline mentioned above.</w:t>
      </w:r>
    </w:p>
    <w:p w14:paraId="004729E3" w14:textId="6A871DC6" w:rsidR="001E6B2C" w:rsidRPr="008B11CA" w:rsidRDefault="001E6B2C" w:rsidP="00056738">
      <w:pPr>
        <w:pStyle w:val="NoSpacing"/>
        <w:rPr>
          <w:rFonts w:ascii="Arial" w:hAnsi="Arial" w:cs="Arial"/>
        </w:rPr>
      </w:pPr>
    </w:p>
    <w:p w14:paraId="4B94D5A5" w14:textId="77777777" w:rsidR="001E6B2C" w:rsidRPr="008B11CA" w:rsidRDefault="001E6B2C" w:rsidP="00056738">
      <w:pPr>
        <w:pStyle w:val="NoSpacing"/>
        <w:rPr>
          <w:rFonts w:ascii="Arial" w:hAnsi="Arial" w:cs="Arial"/>
        </w:rPr>
      </w:pPr>
    </w:p>
    <w:p w14:paraId="060944AA" w14:textId="77777777" w:rsidR="001E6B2C" w:rsidRPr="008B11CA" w:rsidRDefault="001E6B2C" w:rsidP="001E6B2C">
      <w:pPr>
        <w:pStyle w:val="NoSpacing"/>
        <w:rPr>
          <w:rFonts w:ascii="Arial" w:hAnsi="Arial" w:cs="Arial"/>
        </w:rPr>
      </w:pPr>
      <w:r w:rsidRPr="008B11CA">
        <w:rPr>
          <w:rFonts w:ascii="Arial" w:hAnsi="Arial" w:cs="Arial"/>
        </w:rPr>
        <w:t xml:space="preserve">Winrock International may request additional documentation after the bid deadline. </w:t>
      </w:r>
    </w:p>
    <w:p w14:paraId="3DEEC669" w14:textId="77777777" w:rsidR="00056738" w:rsidRPr="008B11CA" w:rsidRDefault="00056738" w:rsidP="00056738">
      <w:pPr>
        <w:pStyle w:val="NoSpacing"/>
        <w:rPr>
          <w:rFonts w:ascii="Arial" w:hAnsi="Arial" w:cs="Arial"/>
        </w:rPr>
      </w:pPr>
    </w:p>
    <w:p w14:paraId="374F9FDA" w14:textId="77777777" w:rsidR="00C572A5" w:rsidRPr="008B11CA" w:rsidRDefault="00C572A5" w:rsidP="00C572A5">
      <w:pPr>
        <w:pStyle w:val="Heading2"/>
        <w:rPr>
          <w:rFonts w:ascii="Arial" w:hAnsi="Arial" w:cs="Arial"/>
        </w:rPr>
      </w:pPr>
      <w:bookmarkStart w:id="6" w:name="_Toc57074138"/>
      <w:bookmarkStart w:id="7" w:name="_Toc66129958"/>
      <w:r w:rsidRPr="008B11CA">
        <w:rPr>
          <w:rFonts w:ascii="Arial" w:hAnsi="Arial" w:cs="Arial"/>
        </w:rPr>
        <w:t>Electronic Submissions</w:t>
      </w:r>
      <w:bookmarkEnd w:id="6"/>
      <w:bookmarkEnd w:id="7"/>
    </w:p>
    <w:p w14:paraId="0E482960" w14:textId="5CBBE9EF" w:rsidR="006563EF" w:rsidRPr="008B11CA" w:rsidRDefault="1D71DEA1" w:rsidP="0037289D">
      <w:pPr>
        <w:rPr>
          <w:rFonts w:ascii="Arial" w:hAnsi="Arial" w:cs="Arial"/>
        </w:rPr>
      </w:pPr>
      <w:r w:rsidRPr="008B11CA">
        <w:rPr>
          <w:rFonts w:ascii="Arial" w:hAnsi="Arial" w:cs="Arial"/>
        </w:rPr>
        <w:t xml:space="preserve"> </w:t>
      </w:r>
      <w:r w:rsidR="00170456" w:rsidRPr="008B11CA">
        <w:rPr>
          <w:rFonts w:ascii="Arial" w:hAnsi="Arial" w:cs="Arial"/>
        </w:rPr>
        <w:t xml:space="preserve">Electronic applications must be sent to the following email address </w:t>
      </w:r>
      <w:hyperlink r:id="rId14">
        <w:r w:rsidR="00170456" w:rsidRPr="008B11CA">
          <w:rPr>
            <w:rStyle w:val="Hyperlink"/>
            <w:rFonts w:ascii="Arial" w:hAnsi="Arial" w:cs="Arial"/>
          </w:rPr>
          <w:t>SMICAProcurement@winrock.org</w:t>
        </w:r>
      </w:hyperlink>
      <w:r w:rsidR="00170456" w:rsidRPr="008B11CA">
        <w:rPr>
          <w:rFonts w:ascii="Arial" w:hAnsi="Arial" w:cs="Arial"/>
        </w:rPr>
        <w:t xml:space="preserve"> </w:t>
      </w:r>
      <w:r w:rsidR="3323D76B" w:rsidRPr="008B11CA">
        <w:rPr>
          <w:rFonts w:ascii="Arial" w:hAnsi="Arial" w:cs="Arial"/>
        </w:rPr>
        <w:t>with the subject line “Idea Challenge”</w:t>
      </w:r>
    </w:p>
    <w:p w14:paraId="049F31CB" w14:textId="77777777" w:rsidR="00F66896" w:rsidRPr="008B11CA" w:rsidRDefault="00F66896" w:rsidP="00656832">
      <w:pPr>
        <w:pStyle w:val="NoSpacing"/>
        <w:rPr>
          <w:rFonts w:ascii="Arial" w:eastAsia="Times New Roman" w:hAnsi="Arial" w:cs="Arial"/>
          <w:b/>
          <w:bCs/>
          <w:color w:val="4F81BD"/>
          <w:sz w:val="26"/>
          <w:szCs w:val="26"/>
        </w:rPr>
      </w:pPr>
    </w:p>
    <w:p w14:paraId="343C44D6" w14:textId="77777777" w:rsidR="006563EF" w:rsidRPr="008B11CA" w:rsidRDefault="00F66896" w:rsidP="003C4FE0">
      <w:pPr>
        <w:pStyle w:val="Heading2"/>
        <w:rPr>
          <w:rFonts w:ascii="Arial" w:hAnsi="Arial" w:cs="Arial"/>
        </w:rPr>
      </w:pPr>
      <w:bookmarkStart w:id="8" w:name="_Toc57074139"/>
      <w:bookmarkStart w:id="9" w:name="_Toc66129959"/>
      <w:r w:rsidRPr="008B11CA">
        <w:rPr>
          <w:rFonts w:ascii="Arial" w:hAnsi="Arial" w:cs="Arial"/>
        </w:rPr>
        <w:t xml:space="preserve">Evaluation of </w:t>
      </w:r>
      <w:r w:rsidR="00466656" w:rsidRPr="008B11CA">
        <w:rPr>
          <w:rFonts w:ascii="Arial" w:hAnsi="Arial" w:cs="Arial"/>
        </w:rPr>
        <w:t>Quotation</w:t>
      </w:r>
      <w:r w:rsidRPr="008B11CA">
        <w:rPr>
          <w:rFonts w:ascii="Arial" w:hAnsi="Arial" w:cs="Arial"/>
        </w:rPr>
        <w:t>s and Vendor selection</w:t>
      </w:r>
      <w:bookmarkEnd w:id="8"/>
      <w:bookmarkEnd w:id="9"/>
    </w:p>
    <w:p w14:paraId="35282640" w14:textId="7FBA9607" w:rsidR="00E26BA8" w:rsidRPr="008B11CA" w:rsidRDefault="00E26BA8" w:rsidP="00656832">
      <w:pPr>
        <w:pStyle w:val="NoSpacing"/>
        <w:rPr>
          <w:rFonts w:ascii="Arial" w:hAnsi="Arial" w:cs="Arial"/>
        </w:rPr>
      </w:pPr>
      <w:r w:rsidRPr="008B11CA">
        <w:rPr>
          <w:rFonts w:ascii="Arial" w:hAnsi="Arial" w:cs="Arial"/>
        </w:rPr>
        <w:t xml:space="preserve">The evaluation Committee reviews applications and selects a </w:t>
      </w:r>
      <w:r w:rsidR="00F55D75" w:rsidRPr="008B11CA">
        <w:rPr>
          <w:rFonts w:ascii="Arial" w:hAnsi="Arial" w:cs="Arial"/>
        </w:rPr>
        <w:t>Vendor</w:t>
      </w:r>
      <w:r w:rsidRPr="008B11CA">
        <w:rPr>
          <w:rFonts w:ascii="Arial" w:hAnsi="Arial" w:cs="Arial"/>
        </w:rPr>
        <w:t xml:space="preserve"> in 2 stages: consideration of the application for compliance with the qualification requirements and an interview.</w:t>
      </w:r>
    </w:p>
    <w:p w14:paraId="5F985F63" w14:textId="3C4E7796" w:rsidR="016D8EBF" w:rsidRPr="008B11CA" w:rsidRDefault="00A768A8" w:rsidP="00A768A8">
      <w:pPr>
        <w:pStyle w:val="NoSpacing"/>
        <w:rPr>
          <w:rFonts w:ascii="Arial" w:eastAsia="Arial" w:hAnsi="Arial" w:cs="Arial"/>
          <w:color w:val="000000" w:themeColor="text1"/>
        </w:rPr>
      </w:pPr>
      <w:r w:rsidRPr="008B11CA">
        <w:rPr>
          <w:rFonts w:ascii="Arial" w:hAnsi="Arial" w:cs="Arial"/>
        </w:rPr>
        <w:t xml:space="preserve">Winrock will evaluate complete vendor </w:t>
      </w:r>
      <w:r w:rsidR="00C85EBF">
        <w:rPr>
          <w:rFonts w:ascii="Arial" w:hAnsi="Arial" w:cs="Arial"/>
        </w:rPr>
        <w:t xml:space="preserve">applications </w:t>
      </w:r>
      <w:r w:rsidRPr="008B11CA">
        <w:rPr>
          <w:rFonts w:ascii="Arial" w:hAnsi="Arial" w:cs="Arial"/>
        </w:rPr>
        <w:t xml:space="preserve">to determine which </w:t>
      </w:r>
      <w:r w:rsidR="00C85EBF">
        <w:rPr>
          <w:rFonts w:ascii="Arial" w:hAnsi="Arial" w:cs="Arial"/>
        </w:rPr>
        <w:t>application</w:t>
      </w:r>
      <w:r w:rsidR="00C85EBF" w:rsidRPr="008B11CA">
        <w:rPr>
          <w:rFonts w:ascii="Arial" w:hAnsi="Arial" w:cs="Arial"/>
        </w:rPr>
        <w:t xml:space="preserve"> </w:t>
      </w:r>
      <w:r w:rsidRPr="008B11CA">
        <w:rPr>
          <w:rFonts w:ascii="Arial" w:hAnsi="Arial" w:cs="Arial"/>
        </w:rPr>
        <w:t>represents the best value to Winrock. This is an unsealed solicitation request. Winrock reserves the right to negotiate with the vendors with or without discussion.</w:t>
      </w:r>
    </w:p>
    <w:p w14:paraId="62486C05" w14:textId="77777777" w:rsidR="006563EF" w:rsidRPr="008B11CA" w:rsidRDefault="006563EF" w:rsidP="74E78785">
      <w:pPr>
        <w:pStyle w:val="NoSpacing"/>
        <w:rPr>
          <w:rFonts w:ascii="Arial" w:eastAsia="Arial" w:hAnsi="Arial" w:cs="Arial"/>
        </w:rPr>
      </w:pPr>
    </w:p>
    <w:p w14:paraId="23C2013A" w14:textId="77777777" w:rsidR="008F2D95" w:rsidRPr="008B11CA" w:rsidRDefault="008F2D95" w:rsidP="008F2D95">
      <w:pPr>
        <w:pStyle w:val="Heading2"/>
        <w:rPr>
          <w:rFonts w:ascii="Arial" w:hAnsi="Arial" w:cs="Arial"/>
          <w:color w:val="005293"/>
          <w:lang w:val="ru-RU"/>
        </w:rPr>
      </w:pPr>
      <w:bookmarkStart w:id="10" w:name="_Toc435447782"/>
      <w:bookmarkStart w:id="11" w:name="_Toc57074140"/>
      <w:bookmarkStart w:id="12" w:name="_Toc66129960"/>
      <w:r w:rsidRPr="008B11CA">
        <w:rPr>
          <w:rFonts w:ascii="Arial" w:hAnsi="Arial" w:cs="Arial"/>
          <w:color w:val="005293"/>
        </w:rPr>
        <w:t>Instructions to Vendors</w:t>
      </w:r>
      <w:bookmarkEnd w:id="10"/>
      <w:bookmarkEnd w:id="11"/>
      <w:bookmarkEnd w:id="12"/>
    </w:p>
    <w:p w14:paraId="3A45EF81" w14:textId="2611DE5E" w:rsidR="008F2D95" w:rsidRPr="008B11CA" w:rsidRDefault="008F2D95" w:rsidP="008F2D95">
      <w:pPr>
        <w:widowControl w:val="0"/>
        <w:numPr>
          <w:ilvl w:val="0"/>
          <w:numId w:val="10"/>
        </w:numPr>
        <w:spacing w:after="0"/>
        <w:ind w:right="530"/>
        <w:contextualSpacing/>
        <w:rPr>
          <w:rFonts w:ascii="Arial" w:eastAsia="Arial" w:hAnsi="Arial" w:cs="Arial"/>
        </w:rPr>
      </w:pPr>
      <w:r w:rsidRPr="008B11CA">
        <w:rPr>
          <w:rFonts w:ascii="Arial" w:eastAsia="Arial" w:hAnsi="Arial" w:cs="Arial"/>
        </w:rPr>
        <w:t xml:space="preserve">Validity of bid: 60 </w:t>
      </w:r>
      <w:r w:rsidR="002A0F23">
        <w:rPr>
          <w:rFonts w:ascii="Arial" w:eastAsia="Arial" w:hAnsi="Arial" w:cs="Arial"/>
        </w:rPr>
        <w:t xml:space="preserve">working </w:t>
      </w:r>
      <w:r w:rsidRPr="008B11CA">
        <w:rPr>
          <w:rFonts w:ascii="Arial" w:eastAsia="Arial" w:hAnsi="Arial" w:cs="Arial"/>
        </w:rPr>
        <w:t xml:space="preserve">days starting from the submission date. </w:t>
      </w:r>
    </w:p>
    <w:p w14:paraId="7B1A326C" w14:textId="2CA2EFA8" w:rsidR="0067252D" w:rsidRPr="008B11CA" w:rsidRDefault="0067252D" w:rsidP="74E78785">
      <w:pPr>
        <w:pStyle w:val="ListParagraph"/>
        <w:rPr>
          <w:rFonts w:ascii="Arial" w:eastAsia="Arial" w:hAnsi="Arial" w:cs="Arial"/>
        </w:rPr>
      </w:pPr>
      <w:r w:rsidRPr="008B11CA">
        <w:rPr>
          <w:rFonts w:ascii="Arial" w:eastAsia="Arial" w:hAnsi="Arial" w:cs="Arial"/>
        </w:rPr>
        <w:t>Provide a detailed description of the services</w:t>
      </w:r>
      <w:r w:rsidR="0722C521" w:rsidRPr="008B11CA">
        <w:rPr>
          <w:rFonts w:ascii="Arial" w:eastAsia="Arial" w:hAnsi="Arial" w:cs="Arial"/>
        </w:rPr>
        <w:t xml:space="preserve"> to be</w:t>
      </w:r>
      <w:r w:rsidRPr="008B11CA">
        <w:rPr>
          <w:rFonts w:ascii="Arial" w:eastAsia="Arial" w:hAnsi="Arial" w:cs="Arial"/>
        </w:rPr>
        <w:t xml:space="preserve"> provided</w:t>
      </w:r>
    </w:p>
    <w:p w14:paraId="2F83247F" w14:textId="77777777" w:rsidR="008F2D95" w:rsidRPr="008B11CA" w:rsidRDefault="008F2D95" w:rsidP="008F2D95">
      <w:pPr>
        <w:pStyle w:val="ListParagraph"/>
        <w:rPr>
          <w:rFonts w:ascii="Arial" w:eastAsia="Arial" w:hAnsi="Arial" w:cs="Arial"/>
          <w:bCs/>
        </w:rPr>
      </w:pPr>
      <w:r w:rsidRPr="008B11CA">
        <w:rPr>
          <w:rFonts w:ascii="Arial" w:eastAsia="Arial" w:hAnsi="Arial" w:cs="Arial"/>
          <w:bCs/>
        </w:rPr>
        <w:t xml:space="preserve">Cost quoted must include unit price and total price </w:t>
      </w:r>
    </w:p>
    <w:p w14:paraId="333406E6" w14:textId="77777777" w:rsidR="008F2D95" w:rsidRPr="008B11CA" w:rsidRDefault="008F2D95" w:rsidP="008F2D95">
      <w:pPr>
        <w:pStyle w:val="ListParagraph"/>
        <w:rPr>
          <w:rFonts w:ascii="Arial" w:eastAsia="Arial" w:hAnsi="Arial" w:cs="Arial"/>
          <w:bCs/>
        </w:rPr>
      </w:pPr>
      <w:r w:rsidRPr="008B11CA">
        <w:rPr>
          <w:rFonts w:ascii="Arial" w:eastAsia="Arial" w:hAnsi="Arial" w:cs="Arial"/>
          <w:bCs/>
        </w:rPr>
        <w:t>Include VAT if applicable</w:t>
      </w:r>
    </w:p>
    <w:p w14:paraId="5A70E793" w14:textId="294E8119" w:rsidR="008F2D95" w:rsidRPr="008B11CA" w:rsidRDefault="0067252D" w:rsidP="008F2D95">
      <w:pPr>
        <w:pStyle w:val="ListParagraph"/>
        <w:rPr>
          <w:rFonts w:ascii="Arial" w:eastAsia="Arial" w:hAnsi="Arial" w:cs="Arial"/>
        </w:rPr>
      </w:pPr>
      <w:r w:rsidRPr="008B11CA">
        <w:rPr>
          <w:rFonts w:ascii="Arial" w:eastAsia="Arial" w:hAnsi="Arial" w:cs="Arial"/>
        </w:rPr>
        <w:t>Provide c</w:t>
      </w:r>
      <w:r w:rsidR="008F2D95" w:rsidRPr="008B11CA">
        <w:rPr>
          <w:rFonts w:ascii="Arial" w:eastAsia="Arial" w:hAnsi="Arial" w:cs="Arial"/>
        </w:rPr>
        <w:t>omplete banking information</w:t>
      </w:r>
      <w:r w:rsidRPr="008B11CA">
        <w:rPr>
          <w:rFonts w:ascii="Arial" w:eastAsia="Arial" w:hAnsi="Arial" w:cs="Arial"/>
        </w:rPr>
        <w:t xml:space="preserve"> of </w:t>
      </w:r>
      <w:r w:rsidR="002A0F23">
        <w:rPr>
          <w:rFonts w:ascii="Arial" w:eastAsia="Arial" w:hAnsi="Arial" w:cs="Arial"/>
        </w:rPr>
        <w:t xml:space="preserve">the </w:t>
      </w:r>
      <w:r w:rsidRPr="008B11CA">
        <w:rPr>
          <w:rFonts w:ascii="Arial" w:eastAsia="Arial" w:hAnsi="Arial" w:cs="Arial"/>
        </w:rPr>
        <w:t>Vendor</w:t>
      </w:r>
    </w:p>
    <w:p w14:paraId="3E8CBA16" w14:textId="77777777" w:rsidR="0067252D" w:rsidRPr="008B11CA" w:rsidRDefault="008F2D95" w:rsidP="0067252D">
      <w:pPr>
        <w:pStyle w:val="ListParagraph"/>
        <w:rPr>
          <w:rFonts w:ascii="Arial" w:eastAsia="Arial" w:hAnsi="Arial" w:cs="Arial"/>
          <w:bCs/>
        </w:rPr>
      </w:pPr>
      <w:r w:rsidRPr="008B11CA">
        <w:rPr>
          <w:rFonts w:ascii="Arial" w:eastAsia="Arial" w:hAnsi="Arial" w:cs="Arial"/>
          <w:bCs/>
        </w:rPr>
        <w:t xml:space="preserve">Winrock reserves right to make changes or cancel this solicitation as required by USAID </w:t>
      </w:r>
      <w:r w:rsidR="0067252D" w:rsidRPr="008B11CA">
        <w:rPr>
          <w:rFonts w:ascii="Arial" w:eastAsia="Arial" w:hAnsi="Arial" w:cs="Arial"/>
          <w:bCs/>
        </w:rPr>
        <w:t xml:space="preserve"> </w:t>
      </w:r>
    </w:p>
    <w:p w14:paraId="23421EC3" w14:textId="77777777" w:rsidR="001E6B2C" w:rsidRPr="008B11CA" w:rsidRDefault="005568D5" w:rsidP="001E6B2C">
      <w:pPr>
        <w:pStyle w:val="Heading2"/>
        <w:rPr>
          <w:rFonts w:ascii="Arial" w:hAnsi="Arial" w:cs="Arial"/>
          <w:color w:val="005293"/>
        </w:rPr>
      </w:pPr>
      <w:bookmarkStart w:id="13" w:name="_Toc66129961"/>
      <w:r w:rsidRPr="008B11CA">
        <w:rPr>
          <w:rFonts w:ascii="Arial" w:hAnsi="Arial" w:cs="Arial"/>
          <w:color w:val="005293"/>
        </w:rPr>
        <w:t>T</w:t>
      </w:r>
      <w:r w:rsidR="003F7D55" w:rsidRPr="008B11CA">
        <w:rPr>
          <w:rFonts w:ascii="Arial" w:hAnsi="Arial" w:cs="Arial"/>
          <w:color w:val="005293"/>
        </w:rPr>
        <w:t>erms</w:t>
      </w:r>
      <w:r w:rsidRPr="008B11CA">
        <w:rPr>
          <w:rFonts w:ascii="Arial" w:hAnsi="Arial" w:cs="Arial"/>
          <w:color w:val="005293"/>
        </w:rPr>
        <w:t xml:space="preserve"> </w:t>
      </w:r>
      <w:r w:rsidR="003F7D55" w:rsidRPr="008B11CA">
        <w:rPr>
          <w:rFonts w:ascii="Arial" w:hAnsi="Arial" w:cs="Arial"/>
          <w:color w:val="005293"/>
        </w:rPr>
        <w:t>of Reference</w:t>
      </w:r>
      <w:r w:rsidRPr="008B11CA">
        <w:rPr>
          <w:rFonts w:ascii="Arial" w:hAnsi="Arial" w:cs="Arial"/>
          <w:color w:val="005293"/>
        </w:rPr>
        <w:t>:</w:t>
      </w:r>
      <w:bookmarkEnd w:id="13"/>
    </w:p>
    <w:p w14:paraId="6C9A2110" w14:textId="77777777" w:rsidR="007C599B" w:rsidRPr="008B11CA" w:rsidRDefault="007C599B" w:rsidP="00B93780">
      <w:pPr>
        <w:pStyle w:val="ListParagraph"/>
        <w:rPr>
          <w:rFonts w:ascii="Arial" w:eastAsia="Arial" w:hAnsi="Arial" w:cs="Arial"/>
          <w:bCs/>
        </w:rPr>
      </w:pPr>
      <w:bookmarkStart w:id="14" w:name="_Hlk49985142"/>
      <w:r w:rsidRPr="008B11CA">
        <w:rPr>
          <w:rFonts w:ascii="Arial" w:eastAsia="Arial" w:hAnsi="Arial" w:cs="Arial"/>
          <w:bCs/>
        </w:rPr>
        <w:t>The Vendor must be legally registered</w:t>
      </w:r>
    </w:p>
    <w:p w14:paraId="5D5582DD" w14:textId="077E11DD" w:rsidR="007C599B" w:rsidRPr="008B11CA" w:rsidRDefault="007C599B" w:rsidP="00B93780">
      <w:pPr>
        <w:pStyle w:val="ListParagraph"/>
        <w:rPr>
          <w:rFonts w:ascii="Arial" w:eastAsia="Arial" w:hAnsi="Arial" w:cs="Arial"/>
          <w:bCs/>
        </w:rPr>
      </w:pPr>
      <w:r w:rsidRPr="008B11CA">
        <w:rPr>
          <w:rFonts w:ascii="Arial" w:eastAsia="Arial" w:hAnsi="Arial" w:cs="Arial"/>
          <w:bCs/>
        </w:rPr>
        <w:t>The Vendor must have a license if such a license is required for business activities</w:t>
      </w:r>
      <w:r w:rsidR="002A0F23">
        <w:rPr>
          <w:rFonts w:ascii="Arial" w:eastAsia="Arial" w:hAnsi="Arial" w:cs="Arial"/>
          <w:bCs/>
        </w:rPr>
        <w:t xml:space="preserve"> </w:t>
      </w:r>
    </w:p>
    <w:p w14:paraId="0D0A3C06" w14:textId="6BEFE9EA" w:rsidR="007B0642" w:rsidRPr="008B11CA" w:rsidRDefault="009C78A8" w:rsidP="00B93780">
      <w:pPr>
        <w:pStyle w:val="ListParagraph"/>
        <w:rPr>
          <w:rFonts w:ascii="Arial" w:eastAsia="Arial" w:hAnsi="Arial" w:cs="Arial"/>
          <w:bCs/>
        </w:rPr>
      </w:pPr>
      <w:r>
        <w:rPr>
          <w:rFonts w:ascii="Arial" w:eastAsia="Arial" w:hAnsi="Arial" w:cs="Arial"/>
          <w:bCs/>
        </w:rPr>
        <w:t xml:space="preserve">The </w:t>
      </w:r>
      <w:r w:rsidR="007B0642" w:rsidRPr="008B11CA">
        <w:rPr>
          <w:rFonts w:ascii="Arial" w:eastAsia="Arial" w:hAnsi="Arial" w:cs="Arial"/>
          <w:bCs/>
        </w:rPr>
        <w:t xml:space="preserve">Vendor should have </w:t>
      </w:r>
      <w:r w:rsidR="007C599B" w:rsidRPr="008B11CA">
        <w:rPr>
          <w:rFonts w:ascii="Arial" w:eastAsia="Arial" w:hAnsi="Arial" w:cs="Arial"/>
          <w:bCs/>
        </w:rPr>
        <w:t>r</w:t>
      </w:r>
      <w:r w:rsidR="007B0642" w:rsidRPr="008B11CA">
        <w:rPr>
          <w:rFonts w:ascii="Arial" w:eastAsia="Arial" w:hAnsi="Arial" w:cs="Arial"/>
          <w:bCs/>
        </w:rPr>
        <w:t xml:space="preserve">elevant work experience for at least 2 years in one of the </w:t>
      </w:r>
      <w:r>
        <w:rPr>
          <w:rFonts w:ascii="Arial" w:eastAsia="Arial" w:hAnsi="Arial" w:cs="Arial"/>
          <w:bCs/>
        </w:rPr>
        <w:t>four</w:t>
      </w:r>
      <w:r w:rsidRPr="008B11CA">
        <w:rPr>
          <w:rFonts w:ascii="Arial" w:eastAsia="Arial" w:hAnsi="Arial" w:cs="Arial"/>
          <w:bCs/>
        </w:rPr>
        <w:t xml:space="preserve"> </w:t>
      </w:r>
      <w:r w:rsidR="007B0642" w:rsidRPr="008B11CA">
        <w:rPr>
          <w:rFonts w:ascii="Arial" w:eastAsia="Arial" w:hAnsi="Arial" w:cs="Arial"/>
          <w:bCs/>
        </w:rPr>
        <w:t>Central Asian countries</w:t>
      </w:r>
      <w:r>
        <w:rPr>
          <w:rFonts w:ascii="Arial" w:eastAsia="Arial" w:hAnsi="Arial" w:cs="Arial"/>
          <w:bCs/>
        </w:rPr>
        <w:t xml:space="preserve"> </w:t>
      </w:r>
      <w:r w:rsidRPr="00546387">
        <w:rPr>
          <w:rFonts w:ascii="Arial" w:eastAsia="Arial" w:hAnsi="Arial" w:cs="Arial"/>
          <w:bCs/>
        </w:rPr>
        <w:t xml:space="preserve">(Kazakhstan, Kyrgyzstan, </w:t>
      </w:r>
      <w:proofErr w:type="gramStart"/>
      <w:r w:rsidRPr="00546387">
        <w:rPr>
          <w:rFonts w:ascii="Arial" w:eastAsia="Arial" w:hAnsi="Arial" w:cs="Arial"/>
          <w:bCs/>
        </w:rPr>
        <w:t>Turkmenistan</w:t>
      </w:r>
      <w:proofErr w:type="gramEnd"/>
      <w:r w:rsidRPr="00546387">
        <w:rPr>
          <w:rFonts w:ascii="Arial" w:eastAsia="Arial" w:hAnsi="Arial" w:cs="Arial"/>
          <w:bCs/>
        </w:rPr>
        <w:t xml:space="preserve"> </w:t>
      </w:r>
      <w:r w:rsidR="002A0F23">
        <w:rPr>
          <w:rFonts w:ascii="Arial" w:eastAsia="Arial" w:hAnsi="Arial" w:cs="Arial"/>
          <w:bCs/>
        </w:rPr>
        <w:t>or</w:t>
      </w:r>
      <w:r w:rsidRPr="00546387">
        <w:rPr>
          <w:rFonts w:ascii="Arial" w:eastAsia="Arial" w:hAnsi="Arial" w:cs="Arial"/>
          <w:bCs/>
        </w:rPr>
        <w:t xml:space="preserve"> Uzbekistan)</w:t>
      </w:r>
      <w:r w:rsidR="007B0642" w:rsidRPr="008B11CA">
        <w:rPr>
          <w:rFonts w:ascii="Arial" w:eastAsia="Arial" w:hAnsi="Arial" w:cs="Arial"/>
          <w:bCs/>
        </w:rPr>
        <w:t>.</w:t>
      </w:r>
    </w:p>
    <w:p w14:paraId="4A369D95" w14:textId="77777777" w:rsidR="007B0642" w:rsidRPr="008B11CA" w:rsidRDefault="007B0642" w:rsidP="00B93780">
      <w:pPr>
        <w:pStyle w:val="ListParagraph"/>
        <w:rPr>
          <w:rFonts w:ascii="Arial" w:eastAsia="Arial" w:hAnsi="Arial" w:cs="Arial"/>
          <w:bCs/>
        </w:rPr>
      </w:pPr>
      <w:r w:rsidRPr="008B11CA">
        <w:rPr>
          <w:rFonts w:ascii="Arial" w:eastAsia="Arial" w:hAnsi="Arial" w:cs="Arial"/>
          <w:bCs/>
        </w:rPr>
        <w:lastRenderedPageBreak/>
        <w:t xml:space="preserve">Prior experience in organization of youth contest, with usage of IT solution. </w:t>
      </w:r>
    </w:p>
    <w:p w14:paraId="66D79AD4" w14:textId="279707CD" w:rsidR="009C78A8" w:rsidRDefault="009C78A8" w:rsidP="00B93780">
      <w:pPr>
        <w:pStyle w:val="ListParagraph"/>
        <w:rPr>
          <w:rFonts w:ascii="Arial" w:eastAsia="Arial" w:hAnsi="Arial" w:cs="Arial"/>
          <w:bCs/>
        </w:rPr>
      </w:pPr>
      <w:r>
        <w:rPr>
          <w:rFonts w:ascii="Arial" w:eastAsia="Arial" w:hAnsi="Arial" w:cs="Arial"/>
          <w:bCs/>
        </w:rPr>
        <w:t>The Vendor has the right to propose implementation of activities requested by this RFQ in one or more of the four above mentioned Central Asian countries.</w:t>
      </w:r>
    </w:p>
    <w:p w14:paraId="139E22FA" w14:textId="22C5CA7F" w:rsidR="007C599B" w:rsidRPr="008B11CA" w:rsidRDefault="007C599B" w:rsidP="00B93780">
      <w:pPr>
        <w:pStyle w:val="ListParagraph"/>
        <w:rPr>
          <w:rFonts w:ascii="Arial" w:eastAsia="Arial" w:hAnsi="Arial" w:cs="Arial"/>
        </w:rPr>
      </w:pPr>
      <w:r w:rsidRPr="5E723D88">
        <w:rPr>
          <w:rFonts w:ascii="Arial" w:eastAsia="Arial" w:hAnsi="Arial" w:cs="Arial"/>
        </w:rPr>
        <w:t xml:space="preserve">Availability of partners or possibility of establishing cooperation with partners in </w:t>
      </w:r>
      <w:r w:rsidR="00FA5A68" w:rsidRPr="5E723D88">
        <w:rPr>
          <w:rFonts w:ascii="Arial" w:eastAsia="Arial" w:hAnsi="Arial" w:cs="Arial"/>
        </w:rPr>
        <w:t xml:space="preserve">four </w:t>
      </w:r>
      <w:r w:rsidRPr="5E723D88">
        <w:rPr>
          <w:rFonts w:ascii="Arial" w:eastAsia="Arial" w:hAnsi="Arial" w:cs="Arial"/>
        </w:rPr>
        <w:t xml:space="preserve">Central Asian countries </w:t>
      </w:r>
      <w:r w:rsidR="007228DC" w:rsidRPr="5E723D88">
        <w:rPr>
          <w:rFonts w:ascii="Arial" w:eastAsia="Arial" w:hAnsi="Arial" w:cs="Arial"/>
        </w:rPr>
        <w:t>in case of proposal for two or more countries</w:t>
      </w:r>
      <w:r w:rsidR="00546387" w:rsidRPr="5E723D88">
        <w:rPr>
          <w:rFonts w:ascii="Arial" w:eastAsia="Arial" w:hAnsi="Arial" w:cs="Arial"/>
        </w:rPr>
        <w:t xml:space="preserve"> (Kazakhstan, Kyrgyzstan, Turkmenistan and</w:t>
      </w:r>
      <w:r w:rsidR="00FA5A68" w:rsidRPr="5E723D88">
        <w:rPr>
          <w:rFonts w:ascii="Arial" w:eastAsia="Arial" w:hAnsi="Arial" w:cs="Arial"/>
        </w:rPr>
        <w:t>/or</w:t>
      </w:r>
      <w:r w:rsidR="00546387" w:rsidRPr="5E723D88">
        <w:rPr>
          <w:rFonts w:ascii="Arial" w:eastAsia="Arial" w:hAnsi="Arial" w:cs="Arial"/>
        </w:rPr>
        <w:t xml:space="preserve"> Uzbekistan)</w:t>
      </w:r>
      <w:r w:rsidR="00FA5A68" w:rsidRPr="5E723D88">
        <w:rPr>
          <w:rFonts w:ascii="Arial" w:eastAsia="Arial" w:hAnsi="Arial" w:cs="Arial"/>
        </w:rPr>
        <w:t xml:space="preserve"> is an advantage</w:t>
      </w:r>
      <w:r w:rsidR="00715102" w:rsidRPr="5E723D88">
        <w:rPr>
          <w:rFonts w:ascii="Arial" w:eastAsia="Arial" w:hAnsi="Arial" w:cs="Arial"/>
        </w:rPr>
        <w:t>.</w:t>
      </w:r>
      <w:r w:rsidR="00210469" w:rsidRPr="5E723D88">
        <w:rPr>
          <w:rFonts w:cs="Calibri"/>
          <w:color w:val="FF0000"/>
        </w:rPr>
        <w:t xml:space="preserve"> </w:t>
      </w:r>
      <w:r w:rsidR="00FA5A68" w:rsidRPr="5E723D88">
        <w:rPr>
          <w:rFonts w:ascii="Arial" w:eastAsia="Arial" w:hAnsi="Arial" w:cs="Arial"/>
        </w:rPr>
        <w:t xml:space="preserve">In case of </w:t>
      </w:r>
      <w:r w:rsidR="00715102" w:rsidRPr="5E723D88">
        <w:rPr>
          <w:rFonts w:ascii="Arial" w:eastAsia="Arial" w:hAnsi="Arial" w:cs="Arial"/>
        </w:rPr>
        <w:t>application</w:t>
      </w:r>
      <w:r w:rsidR="00FA5A68" w:rsidRPr="5E723D88">
        <w:rPr>
          <w:rFonts w:ascii="Arial" w:eastAsia="Arial" w:hAnsi="Arial" w:cs="Arial"/>
        </w:rPr>
        <w:t xml:space="preserve"> for more than one CA country</w:t>
      </w:r>
      <w:r w:rsidR="54EE693A" w:rsidRPr="5E723D88">
        <w:rPr>
          <w:rFonts w:ascii="Arial" w:eastAsia="Arial" w:hAnsi="Arial" w:cs="Arial"/>
        </w:rPr>
        <w:t xml:space="preserve"> (Kazakhstan, Kyrgyzstan, </w:t>
      </w:r>
      <w:proofErr w:type="gramStart"/>
      <w:r w:rsidR="54EE693A" w:rsidRPr="5E723D88">
        <w:rPr>
          <w:rFonts w:ascii="Arial" w:eastAsia="Arial" w:hAnsi="Arial" w:cs="Arial"/>
        </w:rPr>
        <w:t>Turkmenistan</w:t>
      </w:r>
      <w:proofErr w:type="gramEnd"/>
      <w:r w:rsidR="54EE693A" w:rsidRPr="5E723D88">
        <w:rPr>
          <w:rFonts w:ascii="Arial" w:eastAsia="Arial" w:hAnsi="Arial" w:cs="Arial"/>
        </w:rPr>
        <w:t xml:space="preserve"> or Uzbekistan)</w:t>
      </w:r>
      <w:r w:rsidR="00FA5A68" w:rsidRPr="5E723D88">
        <w:rPr>
          <w:rFonts w:ascii="Arial" w:eastAsia="Arial" w:hAnsi="Arial" w:cs="Arial"/>
        </w:rPr>
        <w:t>, the Vendor is responsible for trainings in all proposed countries</w:t>
      </w:r>
    </w:p>
    <w:p w14:paraId="7E644630" w14:textId="3736C5CA" w:rsidR="007B0642" w:rsidRPr="008B11CA" w:rsidRDefault="007B0642" w:rsidP="00B93780">
      <w:pPr>
        <w:pStyle w:val="ListParagraph"/>
        <w:rPr>
          <w:rFonts w:ascii="Arial" w:eastAsia="Arial" w:hAnsi="Arial" w:cs="Arial"/>
          <w:bCs/>
        </w:rPr>
      </w:pPr>
      <w:r w:rsidRPr="008B11CA">
        <w:rPr>
          <w:rFonts w:ascii="Arial" w:eastAsia="Arial" w:hAnsi="Arial" w:cs="Arial"/>
          <w:bCs/>
        </w:rPr>
        <w:t>Experience in organization of regional contests/challenges i</w:t>
      </w:r>
      <w:r w:rsidR="009C78A8">
        <w:rPr>
          <w:rFonts w:ascii="Arial" w:eastAsia="Arial" w:hAnsi="Arial" w:cs="Arial"/>
          <w:bCs/>
        </w:rPr>
        <w:t>s</w:t>
      </w:r>
      <w:r w:rsidRPr="008B11CA">
        <w:rPr>
          <w:rFonts w:ascii="Arial" w:eastAsia="Arial" w:hAnsi="Arial" w:cs="Arial"/>
          <w:bCs/>
        </w:rPr>
        <w:t xml:space="preserve"> an asset. </w:t>
      </w:r>
      <w:bookmarkEnd w:id="14"/>
    </w:p>
    <w:p w14:paraId="339B0157" w14:textId="22E5823D" w:rsidR="00C20610" w:rsidRPr="008B11CA" w:rsidRDefault="005568D5" w:rsidP="00C20610">
      <w:pPr>
        <w:pStyle w:val="Heading2"/>
        <w:rPr>
          <w:rFonts w:ascii="Arial" w:hAnsi="Arial" w:cs="Arial"/>
          <w:color w:val="005293"/>
        </w:rPr>
      </w:pPr>
      <w:bookmarkStart w:id="15" w:name="_Toc66129962"/>
      <w:r w:rsidRPr="008B11CA">
        <w:rPr>
          <w:rFonts w:ascii="Arial" w:hAnsi="Arial" w:cs="Arial"/>
          <w:color w:val="005293"/>
        </w:rPr>
        <w:t>T</w:t>
      </w:r>
      <w:r w:rsidR="003F7D55" w:rsidRPr="008B11CA">
        <w:rPr>
          <w:rFonts w:ascii="Arial" w:hAnsi="Arial" w:cs="Arial"/>
          <w:color w:val="005293"/>
        </w:rPr>
        <w:t>erms</w:t>
      </w:r>
      <w:r w:rsidRPr="008B11CA">
        <w:rPr>
          <w:rFonts w:ascii="Arial" w:hAnsi="Arial" w:cs="Arial"/>
          <w:color w:val="005293"/>
        </w:rPr>
        <w:t xml:space="preserve"> </w:t>
      </w:r>
      <w:r w:rsidR="003F7D55" w:rsidRPr="008B11CA">
        <w:rPr>
          <w:rFonts w:ascii="Arial" w:hAnsi="Arial" w:cs="Arial"/>
          <w:color w:val="005293"/>
        </w:rPr>
        <w:t xml:space="preserve">of Submission for interested </w:t>
      </w:r>
      <w:r w:rsidR="009C78A8">
        <w:rPr>
          <w:rFonts w:ascii="Arial" w:hAnsi="Arial" w:cs="Arial"/>
          <w:color w:val="005293"/>
        </w:rPr>
        <w:t>Vendors</w:t>
      </w:r>
      <w:r w:rsidRPr="008B11CA">
        <w:rPr>
          <w:rFonts w:ascii="Arial" w:hAnsi="Arial" w:cs="Arial"/>
          <w:color w:val="005293"/>
        </w:rPr>
        <w:t>:</w:t>
      </w:r>
      <w:bookmarkEnd w:id="15"/>
    </w:p>
    <w:p w14:paraId="3ABD8D56" w14:textId="05FD4273" w:rsidR="005568D5" w:rsidRPr="008B11CA" w:rsidRDefault="005568D5" w:rsidP="009951FA">
      <w:pPr>
        <w:spacing w:line="240" w:lineRule="auto"/>
        <w:rPr>
          <w:rFonts w:ascii="Arial" w:hAnsi="Arial" w:cs="Arial"/>
        </w:rPr>
      </w:pPr>
      <w:r w:rsidRPr="008B11CA">
        <w:rPr>
          <w:rFonts w:ascii="Arial" w:hAnsi="Arial" w:cs="Arial"/>
        </w:rPr>
        <w:t xml:space="preserve">Interested </w:t>
      </w:r>
      <w:r w:rsidR="009C78A8">
        <w:rPr>
          <w:rFonts w:ascii="Arial" w:hAnsi="Arial" w:cs="Arial"/>
        </w:rPr>
        <w:t>vendors</w:t>
      </w:r>
      <w:r w:rsidRPr="008B11CA">
        <w:rPr>
          <w:rFonts w:ascii="Arial" w:hAnsi="Arial" w:cs="Arial"/>
        </w:rPr>
        <w:t xml:space="preserve">, commercial and noncommercial organizations that meet the above requirements must submit an </w:t>
      </w:r>
      <w:r w:rsidRPr="008B11CA">
        <w:rPr>
          <w:rFonts w:ascii="Arial" w:hAnsi="Arial" w:cs="Arial"/>
        </w:rPr>
        <w:t xml:space="preserve"> </w:t>
      </w:r>
      <w:r w:rsidR="09296F17" w:rsidRPr="5E723D88">
        <w:rPr>
          <w:rFonts w:ascii="Arial" w:hAnsi="Arial" w:cs="Arial"/>
        </w:rPr>
        <w:t>application</w:t>
      </w:r>
      <w:r w:rsidRPr="5E723D88">
        <w:rPr>
          <w:rFonts w:ascii="Arial" w:hAnsi="Arial" w:cs="Arial"/>
        </w:rPr>
        <w:t xml:space="preserve"> </w:t>
      </w:r>
      <w:r w:rsidRPr="008B11CA">
        <w:rPr>
          <w:rFonts w:ascii="Arial" w:hAnsi="Arial" w:cs="Arial"/>
        </w:rPr>
        <w:t>that will include the following documents:</w:t>
      </w:r>
    </w:p>
    <w:p w14:paraId="7D4639C8" w14:textId="77777777" w:rsidR="00790F71" w:rsidRDefault="00790F71" w:rsidP="00790F71">
      <w:pPr>
        <w:numPr>
          <w:ilvl w:val="0"/>
          <w:numId w:val="6"/>
        </w:numPr>
        <w:spacing w:line="240" w:lineRule="auto"/>
        <w:rPr>
          <w:rFonts w:ascii="Arial" w:hAnsi="Arial" w:cs="Arial"/>
        </w:rPr>
      </w:pPr>
      <w:r>
        <w:rPr>
          <w:rFonts w:ascii="Arial" w:hAnsi="Arial" w:cs="Arial"/>
        </w:rPr>
        <w:t xml:space="preserve">Information about the implementation team, including CVs highlighting their specific relevant experience for each country as relevant. </w:t>
      </w:r>
    </w:p>
    <w:p w14:paraId="1961E18B" w14:textId="77777777" w:rsidR="00790F71" w:rsidRPr="008B11CA" w:rsidRDefault="00790F71" w:rsidP="00790F71">
      <w:pPr>
        <w:numPr>
          <w:ilvl w:val="0"/>
          <w:numId w:val="6"/>
        </w:numPr>
        <w:spacing w:line="240" w:lineRule="auto"/>
        <w:rPr>
          <w:rFonts w:ascii="Arial" w:hAnsi="Arial" w:cs="Arial"/>
        </w:rPr>
      </w:pPr>
      <w:r w:rsidRPr="008B11CA">
        <w:rPr>
          <w:rFonts w:ascii="Arial" w:hAnsi="Arial" w:cs="Arial"/>
        </w:rPr>
        <w:t>Information about previously implemented similar projects at the national and regional level (if available), including youth competitions using ICT solutions.</w:t>
      </w:r>
    </w:p>
    <w:p w14:paraId="185FCFEF" w14:textId="081760CD" w:rsidR="005568D5" w:rsidRPr="008B11CA" w:rsidRDefault="005568D5" w:rsidP="005568D5">
      <w:pPr>
        <w:numPr>
          <w:ilvl w:val="0"/>
          <w:numId w:val="6"/>
        </w:numPr>
        <w:spacing w:line="240" w:lineRule="auto"/>
        <w:rPr>
          <w:rFonts w:ascii="Arial" w:hAnsi="Arial" w:cs="Arial"/>
        </w:rPr>
      </w:pPr>
      <w:r w:rsidRPr="008B11CA">
        <w:rPr>
          <w:rFonts w:ascii="Arial" w:hAnsi="Arial" w:cs="Arial"/>
        </w:rPr>
        <w:t>Project budget: price offer for the competition in</w:t>
      </w:r>
      <w:r w:rsidR="00546387">
        <w:rPr>
          <w:rFonts w:ascii="Arial" w:hAnsi="Arial" w:cs="Arial"/>
        </w:rPr>
        <w:t xml:space="preserve"> </w:t>
      </w:r>
      <w:r w:rsidR="005F04EB">
        <w:rPr>
          <w:rFonts w:ascii="Arial" w:hAnsi="Arial" w:cs="Arial"/>
        </w:rPr>
        <w:t xml:space="preserve">one or more </w:t>
      </w:r>
      <w:r w:rsidRPr="008B11CA">
        <w:rPr>
          <w:rFonts w:ascii="Arial" w:hAnsi="Arial" w:cs="Arial"/>
        </w:rPr>
        <w:t>Central Asian countries</w:t>
      </w:r>
      <w:r w:rsidR="005F04EB" w:rsidRPr="00546387">
        <w:rPr>
          <w:rFonts w:ascii="Arial" w:eastAsia="Arial" w:hAnsi="Arial" w:cs="Arial"/>
          <w:bCs/>
        </w:rPr>
        <w:t xml:space="preserve"> (Kazakhstan, Kyrgyzstan, Turkmenistan and</w:t>
      </w:r>
      <w:r w:rsidR="00FA5A68">
        <w:rPr>
          <w:rFonts w:ascii="Arial" w:eastAsia="Arial" w:hAnsi="Arial" w:cs="Arial"/>
          <w:bCs/>
        </w:rPr>
        <w:t>/or</w:t>
      </w:r>
      <w:r w:rsidR="005F04EB" w:rsidRPr="00546387">
        <w:rPr>
          <w:rFonts w:ascii="Arial" w:eastAsia="Arial" w:hAnsi="Arial" w:cs="Arial"/>
          <w:bCs/>
        </w:rPr>
        <w:t xml:space="preserve"> Uzbekistan)</w:t>
      </w:r>
      <w:r w:rsidRPr="008B11CA">
        <w:rPr>
          <w:rFonts w:ascii="Arial" w:hAnsi="Arial" w:cs="Arial"/>
        </w:rPr>
        <w:t xml:space="preserve">, in accordance with the </w:t>
      </w:r>
      <w:r w:rsidR="00FA5A68">
        <w:rPr>
          <w:rFonts w:ascii="Arial" w:hAnsi="Arial" w:cs="Arial"/>
        </w:rPr>
        <w:t>below mentioned</w:t>
      </w:r>
      <w:r w:rsidR="00FA5A68" w:rsidRPr="008B11CA">
        <w:rPr>
          <w:rFonts w:ascii="Arial" w:hAnsi="Arial" w:cs="Arial"/>
        </w:rPr>
        <w:t xml:space="preserve"> </w:t>
      </w:r>
      <w:r w:rsidRPr="008B11CA">
        <w:rPr>
          <w:rFonts w:ascii="Arial" w:hAnsi="Arial" w:cs="Arial"/>
        </w:rPr>
        <w:t xml:space="preserve">tasks and work schedule. If the </w:t>
      </w:r>
      <w:r w:rsidR="00D61564" w:rsidRPr="008B11CA">
        <w:rPr>
          <w:rFonts w:ascii="Arial" w:hAnsi="Arial" w:cs="Arial"/>
        </w:rPr>
        <w:t>Vendor</w:t>
      </w:r>
      <w:r w:rsidRPr="008B11CA">
        <w:rPr>
          <w:rFonts w:ascii="Arial" w:hAnsi="Arial" w:cs="Arial"/>
        </w:rPr>
        <w:t xml:space="preserve"> does not have branches in other countries</w:t>
      </w:r>
      <w:r w:rsidR="00BD0224">
        <w:rPr>
          <w:rFonts w:ascii="Arial" w:hAnsi="Arial" w:cs="Arial"/>
        </w:rPr>
        <w:t xml:space="preserve"> but plans to implement activities there</w:t>
      </w:r>
      <w:r w:rsidRPr="008B11CA">
        <w:rPr>
          <w:rFonts w:ascii="Arial" w:hAnsi="Arial" w:cs="Arial"/>
        </w:rPr>
        <w:t>, the cost of attracting the necessary partners and team to organize this competition must be provided by the Vendor.</w:t>
      </w:r>
    </w:p>
    <w:p w14:paraId="3AB79E20" w14:textId="68747406" w:rsidR="005568D5" w:rsidRPr="008B11CA" w:rsidRDefault="005568D5" w:rsidP="005568D5">
      <w:pPr>
        <w:numPr>
          <w:ilvl w:val="0"/>
          <w:numId w:val="6"/>
        </w:numPr>
        <w:spacing w:line="240" w:lineRule="auto"/>
        <w:rPr>
          <w:rFonts w:ascii="Arial" w:hAnsi="Arial" w:cs="Arial"/>
        </w:rPr>
      </w:pPr>
      <w:r w:rsidRPr="008B11CA">
        <w:rPr>
          <w:rFonts w:ascii="Arial" w:hAnsi="Arial" w:cs="Arial"/>
        </w:rPr>
        <w:t xml:space="preserve">A copy of the registration document, confirming that the Vendor has been working in this field for at least 2 years, in one of the </w:t>
      </w:r>
      <w:r w:rsidR="00BD0224">
        <w:rPr>
          <w:rFonts w:ascii="Arial" w:hAnsi="Arial" w:cs="Arial"/>
        </w:rPr>
        <w:t xml:space="preserve">four above mentioned </w:t>
      </w:r>
      <w:r w:rsidRPr="008B11CA">
        <w:rPr>
          <w:rFonts w:ascii="Arial" w:hAnsi="Arial" w:cs="Arial"/>
        </w:rPr>
        <w:t>Central Asian countries.</w:t>
      </w:r>
    </w:p>
    <w:p w14:paraId="704B6D27" w14:textId="52B814F3" w:rsidR="009951FA" w:rsidRPr="002A0F23" w:rsidRDefault="009951FA" w:rsidP="002A0F23">
      <w:pPr>
        <w:numPr>
          <w:ilvl w:val="0"/>
          <w:numId w:val="6"/>
        </w:numPr>
        <w:spacing w:line="240" w:lineRule="auto"/>
        <w:rPr>
          <w:rFonts w:ascii="Arial" w:hAnsi="Arial" w:cs="Arial"/>
        </w:rPr>
      </w:pPr>
      <w:r w:rsidRPr="002A0F23">
        <w:rPr>
          <w:rFonts w:ascii="Arial" w:hAnsi="Arial" w:cs="Arial"/>
        </w:rPr>
        <w:t>A copy of the license if such a license is required for business activities</w:t>
      </w:r>
      <w:r w:rsidR="002A0F23" w:rsidRPr="002A0F23">
        <w:rPr>
          <w:rFonts w:ascii="Arial" w:hAnsi="Arial" w:cs="Arial"/>
        </w:rPr>
        <w:t xml:space="preserve"> </w:t>
      </w:r>
    </w:p>
    <w:p w14:paraId="745B7390" w14:textId="57A14480" w:rsidR="005568D5" w:rsidRPr="008B11CA" w:rsidRDefault="005568D5" w:rsidP="005568D5">
      <w:pPr>
        <w:numPr>
          <w:ilvl w:val="0"/>
          <w:numId w:val="6"/>
        </w:numPr>
        <w:spacing w:line="240" w:lineRule="auto"/>
        <w:rPr>
          <w:rFonts w:ascii="Arial" w:hAnsi="Arial" w:cs="Arial"/>
        </w:rPr>
      </w:pPr>
      <w:r w:rsidRPr="008B11CA">
        <w:rPr>
          <w:rFonts w:ascii="Arial" w:hAnsi="Arial" w:cs="Arial"/>
        </w:rPr>
        <w:t xml:space="preserve">This RFQ is issued in English and Russian, if any discrepancies, then the English version prevails. </w:t>
      </w:r>
    </w:p>
    <w:p w14:paraId="5CE72580" w14:textId="1B4B9750" w:rsidR="00E55A10" w:rsidRPr="008B11CA" w:rsidRDefault="00E55A10" w:rsidP="00E55A10">
      <w:pPr>
        <w:pStyle w:val="Heading2"/>
        <w:rPr>
          <w:rFonts w:ascii="Arial" w:hAnsi="Arial" w:cs="Arial"/>
          <w:color w:val="005293"/>
        </w:rPr>
      </w:pPr>
      <w:bookmarkStart w:id="16" w:name="_Toc66129963"/>
      <w:r w:rsidRPr="008B11CA">
        <w:rPr>
          <w:rFonts w:ascii="Arial" w:hAnsi="Arial" w:cs="Arial"/>
          <w:color w:val="005293"/>
        </w:rPr>
        <w:t>Items of Consideration: Selection Criter</w:t>
      </w:r>
      <w:r w:rsidR="007B7C9E" w:rsidRPr="008B11CA">
        <w:rPr>
          <w:rFonts w:ascii="Arial" w:hAnsi="Arial" w:cs="Arial"/>
          <w:color w:val="005293"/>
        </w:rPr>
        <w:t>i</w:t>
      </w:r>
      <w:r w:rsidRPr="008B11CA">
        <w:rPr>
          <w:rFonts w:ascii="Arial" w:hAnsi="Arial" w:cs="Arial"/>
          <w:color w:val="005293"/>
        </w:rPr>
        <w:t>a</w:t>
      </w:r>
      <w:bookmarkEnd w:id="16"/>
    </w:p>
    <w:p w14:paraId="336736DA" w14:textId="5693ED9C" w:rsidR="00E55A10" w:rsidRPr="008B11CA" w:rsidRDefault="002551BB" w:rsidP="007B7C9E">
      <w:pPr>
        <w:spacing w:before="100" w:beforeAutospacing="1" w:after="100" w:afterAutospacing="1"/>
        <w:rPr>
          <w:rFonts w:ascii="Arial" w:eastAsia="Times New Roman" w:hAnsi="Arial" w:cs="Arial"/>
          <w:lang w:eastAsia="ru-RU"/>
        </w:rPr>
      </w:pPr>
      <w:r>
        <w:rPr>
          <w:rFonts w:ascii="Arial" w:eastAsia="Times New Roman" w:hAnsi="Arial" w:cs="Arial"/>
        </w:rPr>
        <w:t>Application</w:t>
      </w:r>
      <w:r w:rsidRPr="008B11CA">
        <w:rPr>
          <w:rFonts w:ascii="Arial" w:eastAsia="Times New Roman" w:hAnsi="Arial" w:cs="Arial"/>
        </w:rPr>
        <w:t xml:space="preserve">s </w:t>
      </w:r>
      <w:r w:rsidR="00E55A10" w:rsidRPr="008B11CA">
        <w:rPr>
          <w:rFonts w:ascii="Arial" w:eastAsia="Times New Roman" w:hAnsi="Arial" w:cs="Arial"/>
        </w:rPr>
        <w:t xml:space="preserve">will be assessed on both technical </w:t>
      </w:r>
      <w:r w:rsidR="007B7C9E" w:rsidRPr="008B11CA">
        <w:rPr>
          <w:rFonts w:ascii="Arial" w:eastAsia="Times New Roman" w:hAnsi="Arial" w:cs="Arial"/>
        </w:rPr>
        <w:t>merits</w:t>
      </w:r>
      <w:r w:rsidR="00E55A10" w:rsidRPr="008B11CA">
        <w:rPr>
          <w:rFonts w:ascii="Arial" w:eastAsia="Times New Roman" w:hAnsi="Arial" w:cs="Arial"/>
        </w:rPr>
        <w:t xml:space="preserve"> based on portfolio review and interview, as well as price reasonableness.</w:t>
      </w:r>
    </w:p>
    <w:tbl>
      <w:tblPr>
        <w:tblW w:w="9363"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3"/>
        <w:gridCol w:w="7485"/>
        <w:gridCol w:w="1274"/>
        <w:gridCol w:w="31"/>
      </w:tblGrid>
      <w:tr w:rsidR="00E55A10" w:rsidRPr="008B11CA" w14:paraId="605C47D1" w14:textId="77777777" w:rsidTr="5E723D88">
        <w:trPr>
          <w:trHeight w:val="300"/>
        </w:trPr>
        <w:tc>
          <w:tcPr>
            <w:tcW w:w="8087" w:type="dxa"/>
            <w:gridSpan w:val="2"/>
            <w:tcBorders>
              <w:top w:val="single" w:sz="6" w:space="0" w:color="auto"/>
              <w:left w:val="single" w:sz="6" w:space="0" w:color="auto"/>
              <w:bottom w:val="single" w:sz="6" w:space="0" w:color="auto"/>
              <w:right w:val="single" w:sz="6" w:space="0" w:color="auto"/>
            </w:tcBorders>
            <w:shd w:val="clear" w:color="auto" w:fill="D5DCE4" w:themeFill="text2" w:themeFillTint="33"/>
            <w:vAlign w:val="bottom"/>
            <w:hideMark/>
          </w:tcPr>
          <w:p w14:paraId="19B00657" w14:textId="77777777" w:rsidR="00E55A10" w:rsidRPr="008B11CA" w:rsidRDefault="00E55A10" w:rsidP="00E55A10">
            <w:pPr>
              <w:spacing w:after="0" w:line="240" w:lineRule="auto"/>
              <w:ind w:left="120"/>
              <w:textAlignment w:val="baseline"/>
              <w:rPr>
                <w:rFonts w:ascii="Arial" w:eastAsia="Times New Roman" w:hAnsi="Arial" w:cs="Arial"/>
                <w:lang w:val="ru-RU" w:eastAsia="ru-RU"/>
              </w:rPr>
            </w:pPr>
            <w:r w:rsidRPr="008B11CA">
              <w:rPr>
                <w:rFonts w:ascii="Arial" w:eastAsia="Times New Roman" w:hAnsi="Arial" w:cs="Arial"/>
                <w:b/>
                <w:bCs/>
                <w:lang w:eastAsia="ru-RU"/>
              </w:rPr>
              <w:t>Merit Review Criteria</w:t>
            </w:r>
            <w:r w:rsidRPr="008B11CA">
              <w:rPr>
                <w:rFonts w:ascii="Arial" w:eastAsia="Times New Roman" w:hAnsi="Arial" w:cs="Arial"/>
                <w:lang w:val="ru-RU" w:eastAsia="ru-RU"/>
              </w:rPr>
              <w:t> </w:t>
            </w:r>
          </w:p>
        </w:tc>
        <w:tc>
          <w:tcPr>
            <w:tcW w:w="1276" w:type="dxa"/>
            <w:gridSpan w:val="2"/>
            <w:tcBorders>
              <w:top w:val="single" w:sz="6" w:space="0" w:color="auto"/>
              <w:left w:val="nil"/>
              <w:bottom w:val="single" w:sz="6" w:space="0" w:color="auto"/>
              <w:right w:val="single" w:sz="6" w:space="0" w:color="auto"/>
            </w:tcBorders>
            <w:shd w:val="clear" w:color="auto" w:fill="D5DCE4" w:themeFill="text2" w:themeFillTint="33"/>
            <w:vAlign w:val="bottom"/>
            <w:hideMark/>
          </w:tcPr>
          <w:p w14:paraId="10EFF37A" w14:textId="77777777" w:rsidR="00E55A10" w:rsidRPr="008B11CA" w:rsidRDefault="00E55A10" w:rsidP="00E55A10">
            <w:pPr>
              <w:spacing w:after="0" w:line="240" w:lineRule="auto"/>
              <w:ind w:left="75"/>
              <w:textAlignment w:val="baseline"/>
              <w:rPr>
                <w:rFonts w:ascii="Arial" w:eastAsia="Times New Roman" w:hAnsi="Arial" w:cs="Arial"/>
                <w:lang w:val="ru-RU" w:eastAsia="ru-RU"/>
              </w:rPr>
            </w:pPr>
            <w:r w:rsidRPr="008B11CA">
              <w:rPr>
                <w:rFonts w:ascii="Arial" w:eastAsia="Times New Roman" w:hAnsi="Arial" w:cs="Arial"/>
                <w:b/>
                <w:bCs/>
                <w:lang w:eastAsia="ru-RU"/>
              </w:rPr>
              <w:t>Points</w:t>
            </w:r>
            <w:r w:rsidRPr="008B11CA">
              <w:rPr>
                <w:rFonts w:ascii="Arial" w:eastAsia="Times New Roman" w:hAnsi="Arial" w:cs="Arial"/>
                <w:lang w:val="ru-RU" w:eastAsia="ru-RU"/>
              </w:rPr>
              <w:t> </w:t>
            </w:r>
          </w:p>
        </w:tc>
      </w:tr>
      <w:tr w:rsidR="00E55A10" w:rsidRPr="008B11CA" w14:paraId="061F48F9" w14:textId="77777777" w:rsidTr="00E55A10">
        <w:trPr>
          <w:gridAfter w:val="1"/>
          <w:wAfter w:w="31" w:type="dxa"/>
          <w:trHeight w:val="300"/>
        </w:trPr>
        <w:tc>
          <w:tcPr>
            <w:tcW w:w="574" w:type="dxa"/>
            <w:tcBorders>
              <w:top w:val="nil"/>
              <w:left w:val="single" w:sz="6" w:space="0" w:color="auto"/>
              <w:bottom w:val="single" w:sz="6" w:space="0" w:color="auto"/>
              <w:right w:val="single" w:sz="6" w:space="0" w:color="auto"/>
            </w:tcBorders>
            <w:shd w:val="clear" w:color="auto" w:fill="auto"/>
            <w:vAlign w:val="bottom"/>
            <w:hideMark/>
          </w:tcPr>
          <w:p w14:paraId="4F3BF51E" w14:textId="77777777" w:rsidR="00E55A10" w:rsidRPr="008B11CA" w:rsidRDefault="00E55A10" w:rsidP="00E55A10">
            <w:pPr>
              <w:spacing w:after="0" w:line="240" w:lineRule="auto"/>
              <w:ind w:left="120"/>
              <w:textAlignment w:val="baseline"/>
              <w:rPr>
                <w:rFonts w:ascii="Arial" w:eastAsia="Times New Roman" w:hAnsi="Arial" w:cs="Arial"/>
                <w:lang w:val="ru-RU" w:eastAsia="ru-RU"/>
              </w:rPr>
            </w:pPr>
            <w:r w:rsidRPr="008B11CA">
              <w:rPr>
                <w:rFonts w:ascii="Arial" w:eastAsia="Times New Roman" w:hAnsi="Arial" w:cs="Arial"/>
                <w:b/>
                <w:bCs/>
                <w:lang w:eastAsia="ru-RU"/>
              </w:rPr>
              <w:t>1.</w:t>
            </w:r>
            <w:r w:rsidRPr="008B11CA">
              <w:rPr>
                <w:rFonts w:ascii="Arial" w:eastAsia="Times New Roman" w:hAnsi="Arial" w:cs="Arial"/>
                <w:lang w:eastAsia="ru-RU"/>
              </w:rPr>
              <w:t> </w:t>
            </w:r>
            <w:r w:rsidRPr="008B11CA">
              <w:rPr>
                <w:rFonts w:ascii="Arial" w:eastAsia="Times New Roman" w:hAnsi="Arial" w:cs="Arial"/>
                <w:lang w:val="ru-RU" w:eastAsia="ru-RU"/>
              </w:rPr>
              <w:t> </w:t>
            </w:r>
          </w:p>
        </w:tc>
        <w:tc>
          <w:tcPr>
            <w:tcW w:w="7513" w:type="dxa"/>
            <w:tcBorders>
              <w:top w:val="nil"/>
              <w:left w:val="nil"/>
              <w:bottom w:val="single" w:sz="6" w:space="0" w:color="auto"/>
              <w:right w:val="single" w:sz="6" w:space="0" w:color="auto"/>
            </w:tcBorders>
            <w:shd w:val="clear" w:color="auto" w:fill="auto"/>
            <w:vAlign w:val="bottom"/>
            <w:hideMark/>
          </w:tcPr>
          <w:p w14:paraId="4A3751B8" w14:textId="257D4596" w:rsidR="00E55A10" w:rsidRPr="008B11CA" w:rsidRDefault="007B7C9E" w:rsidP="00E55A10">
            <w:pPr>
              <w:spacing w:after="0" w:line="240" w:lineRule="auto"/>
              <w:textAlignment w:val="baseline"/>
              <w:rPr>
                <w:rFonts w:ascii="Arial" w:eastAsia="Times New Roman" w:hAnsi="Arial" w:cs="Arial"/>
                <w:b/>
                <w:bCs/>
                <w:lang w:eastAsia="ru-RU"/>
              </w:rPr>
            </w:pPr>
            <w:r w:rsidRPr="008B11CA">
              <w:rPr>
                <w:rFonts w:ascii="Arial" w:eastAsia="Times New Roman" w:hAnsi="Arial" w:cs="Arial"/>
                <w:b/>
                <w:bCs/>
                <w:lang w:eastAsia="ru-RU"/>
              </w:rPr>
              <w:t xml:space="preserve"> Past Performance </w:t>
            </w:r>
            <w:r w:rsidR="0076363B" w:rsidRPr="008B11CA">
              <w:rPr>
                <w:rFonts w:ascii="Arial" w:eastAsia="Times New Roman" w:hAnsi="Arial" w:cs="Arial"/>
                <w:b/>
                <w:bCs/>
                <w:lang w:eastAsia="ru-RU"/>
              </w:rPr>
              <w:t>(will be assessed based on provided information about previously implemented similar projects) </w:t>
            </w:r>
          </w:p>
        </w:tc>
        <w:tc>
          <w:tcPr>
            <w:tcW w:w="1276" w:type="dxa"/>
            <w:tcBorders>
              <w:top w:val="nil"/>
              <w:left w:val="nil"/>
              <w:bottom w:val="single" w:sz="6" w:space="0" w:color="auto"/>
              <w:right w:val="single" w:sz="6" w:space="0" w:color="auto"/>
            </w:tcBorders>
            <w:shd w:val="clear" w:color="auto" w:fill="auto"/>
            <w:vAlign w:val="bottom"/>
            <w:hideMark/>
          </w:tcPr>
          <w:p w14:paraId="4746E72B" w14:textId="1BC53EAB" w:rsidR="00E55A10" w:rsidRPr="008B11CA" w:rsidRDefault="00CD1F15" w:rsidP="00E55A10">
            <w:pPr>
              <w:spacing w:after="0" w:line="240" w:lineRule="auto"/>
              <w:ind w:left="75"/>
              <w:textAlignment w:val="baseline"/>
              <w:rPr>
                <w:rFonts w:ascii="Arial" w:eastAsia="Times New Roman" w:hAnsi="Arial" w:cs="Arial"/>
                <w:lang w:val="ru-RU" w:eastAsia="ru-RU"/>
              </w:rPr>
            </w:pPr>
            <w:r>
              <w:rPr>
                <w:rFonts w:ascii="Arial" w:eastAsia="Times New Roman" w:hAnsi="Arial" w:cs="Arial"/>
                <w:b/>
                <w:bCs/>
                <w:lang w:eastAsia="ru-RU"/>
              </w:rPr>
              <w:t>30</w:t>
            </w:r>
            <w:r w:rsidR="00E55A10" w:rsidRPr="008B11CA">
              <w:rPr>
                <w:rFonts w:ascii="Arial" w:eastAsia="Times New Roman" w:hAnsi="Arial" w:cs="Arial"/>
                <w:lang w:val="ru-RU" w:eastAsia="ru-RU"/>
              </w:rPr>
              <w:t> </w:t>
            </w:r>
          </w:p>
        </w:tc>
      </w:tr>
      <w:tr w:rsidR="00E55A10" w:rsidRPr="008B11CA" w14:paraId="2DA90B2D" w14:textId="77777777" w:rsidTr="00E55A10">
        <w:trPr>
          <w:gridAfter w:val="1"/>
          <w:wAfter w:w="31" w:type="dxa"/>
          <w:trHeight w:val="300"/>
        </w:trPr>
        <w:tc>
          <w:tcPr>
            <w:tcW w:w="574" w:type="dxa"/>
            <w:tcBorders>
              <w:top w:val="nil"/>
              <w:left w:val="single" w:sz="6" w:space="0" w:color="auto"/>
              <w:bottom w:val="single" w:sz="6" w:space="0" w:color="auto"/>
              <w:right w:val="single" w:sz="6" w:space="0" w:color="auto"/>
            </w:tcBorders>
            <w:shd w:val="clear" w:color="auto" w:fill="auto"/>
            <w:vAlign w:val="bottom"/>
            <w:hideMark/>
          </w:tcPr>
          <w:p w14:paraId="793F1E98" w14:textId="77777777" w:rsidR="00E55A10" w:rsidRPr="008B11CA" w:rsidRDefault="00E55A10" w:rsidP="00E55A10">
            <w:pPr>
              <w:spacing w:after="0" w:line="240" w:lineRule="auto"/>
              <w:textAlignment w:val="baseline"/>
              <w:rPr>
                <w:rFonts w:ascii="Arial" w:eastAsia="Times New Roman" w:hAnsi="Arial" w:cs="Arial"/>
                <w:lang w:val="ru-RU" w:eastAsia="ru-RU"/>
              </w:rPr>
            </w:pPr>
            <w:r w:rsidRPr="008B11CA">
              <w:rPr>
                <w:rFonts w:ascii="Arial" w:eastAsia="Times New Roman" w:hAnsi="Arial" w:cs="Arial"/>
                <w:lang w:val="ru-RU" w:eastAsia="ru-RU"/>
              </w:rPr>
              <w:t> </w:t>
            </w:r>
          </w:p>
        </w:tc>
        <w:tc>
          <w:tcPr>
            <w:tcW w:w="7513" w:type="dxa"/>
            <w:tcBorders>
              <w:top w:val="nil"/>
              <w:left w:val="nil"/>
              <w:bottom w:val="single" w:sz="6" w:space="0" w:color="auto"/>
              <w:right w:val="single" w:sz="6" w:space="0" w:color="auto"/>
            </w:tcBorders>
            <w:shd w:val="clear" w:color="auto" w:fill="auto"/>
            <w:vAlign w:val="bottom"/>
            <w:hideMark/>
          </w:tcPr>
          <w:p w14:paraId="1A7550C3" w14:textId="5FBAAA16" w:rsidR="007B7C9E" w:rsidRPr="008B11CA" w:rsidRDefault="007B7C9E" w:rsidP="00E55A10">
            <w:pPr>
              <w:spacing w:after="0" w:line="240" w:lineRule="auto"/>
              <w:ind w:left="90"/>
              <w:textAlignment w:val="baseline"/>
              <w:rPr>
                <w:rFonts w:ascii="Arial" w:eastAsia="Times New Roman" w:hAnsi="Arial" w:cs="Arial"/>
                <w:lang w:eastAsia="ru-RU"/>
              </w:rPr>
            </w:pPr>
            <w:r w:rsidRPr="008B11CA">
              <w:rPr>
                <w:rFonts w:ascii="Arial" w:eastAsia="Times New Roman" w:hAnsi="Arial" w:cs="Arial"/>
                <w:lang w:eastAsia="ru-RU"/>
              </w:rPr>
              <w:t>Prior experience in organization of youth contests, with usage of ICT tools</w:t>
            </w:r>
          </w:p>
          <w:p w14:paraId="05859885" w14:textId="14E46EA4" w:rsidR="007B7C9E" w:rsidRPr="008B11CA" w:rsidRDefault="007B7C9E" w:rsidP="00E55A10">
            <w:pPr>
              <w:spacing w:after="0" w:line="240" w:lineRule="auto"/>
              <w:ind w:left="90"/>
              <w:textAlignment w:val="baseline"/>
              <w:rPr>
                <w:rFonts w:ascii="Arial" w:eastAsia="Times New Roman" w:hAnsi="Arial" w:cs="Arial"/>
                <w:lang w:eastAsia="ru-RU"/>
              </w:rPr>
            </w:pPr>
          </w:p>
        </w:tc>
        <w:tc>
          <w:tcPr>
            <w:tcW w:w="1276" w:type="dxa"/>
            <w:tcBorders>
              <w:top w:val="nil"/>
              <w:left w:val="nil"/>
              <w:bottom w:val="single" w:sz="6" w:space="0" w:color="auto"/>
              <w:right w:val="single" w:sz="6" w:space="0" w:color="auto"/>
            </w:tcBorders>
            <w:shd w:val="clear" w:color="auto" w:fill="auto"/>
            <w:vAlign w:val="bottom"/>
            <w:hideMark/>
          </w:tcPr>
          <w:p w14:paraId="7138DDFC" w14:textId="7AD7F055" w:rsidR="00E55A10" w:rsidRPr="008B11CA" w:rsidRDefault="00E55A10" w:rsidP="00E55A10">
            <w:pPr>
              <w:spacing w:after="0" w:line="240" w:lineRule="auto"/>
              <w:textAlignment w:val="baseline"/>
              <w:rPr>
                <w:rFonts w:ascii="Arial" w:eastAsia="Times New Roman" w:hAnsi="Arial" w:cs="Arial"/>
                <w:lang w:eastAsia="ru-RU"/>
              </w:rPr>
            </w:pPr>
            <w:r w:rsidRPr="008B11CA">
              <w:rPr>
                <w:rFonts w:ascii="Arial" w:eastAsia="Times New Roman" w:hAnsi="Arial" w:cs="Arial"/>
                <w:lang w:eastAsia="ru-RU"/>
              </w:rPr>
              <w:t> </w:t>
            </w:r>
          </w:p>
        </w:tc>
      </w:tr>
      <w:tr w:rsidR="00E55A10" w:rsidRPr="008B11CA" w14:paraId="5EDFED1A" w14:textId="77777777" w:rsidTr="00E55A10">
        <w:trPr>
          <w:gridAfter w:val="1"/>
          <w:wAfter w:w="31" w:type="dxa"/>
          <w:trHeight w:val="300"/>
        </w:trPr>
        <w:tc>
          <w:tcPr>
            <w:tcW w:w="574" w:type="dxa"/>
            <w:tcBorders>
              <w:top w:val="nil"/>
              <w:left w:val="single" w:sz="6" w:space="0" w:color="auto"/>
              <w:bottom w:val="single" w:sz="6" w:space="0" w:color="auto"/>
              <w:right w:val="single" w:sz="6" w:space="0" w:color="auto"/>
            </w:tcBorders>
            <w:shd w:val="clear" w:color="auto" w:fill="auto"/>
            <w:vAlign w:val="bottom"/>
            <w:hideMark/>
          </w:tcPr>
          <w:p w14:paraId="491E964A" w14:textId="77777777" w:rsidR="00E55A10" w:rsidRPr="008B11CA" w:rsidRDefault="00E55A10" w:rsidP="00E55A10">
            <w:pPr>
              <w:spacing w:after="0" w:line="240" w:lineRule="auto"/>
              <w:ind w:left="120"/>
              <w:textAlignment w:val="baseline"/>
              <w:rPr>
                <w:rFonts w:ascii="Arial" w:eastAsia="Times New Roman" w:hAnsi="Arial" w:cs="Arial"/>
                <w:lang w:val="ru-RU" w:eastAsia="ru-RU"/>
              </w:rPr>
            </w:pPr>
            <w:r w:rsidRPr="008B11CA">
              <w:rPr>
                <w:rFonts w:ascii="Arial" w:eastAsia="Times New Roman" w:hAnsi="Arial" w:cs="Arial"/>
                <w:b/>
                <w:bCs/>
                <w:lang w:eastAsia="ru-RU"/>
              </w:rPr>
              <w:t>2.</w:t>
            </w:r>
            <w:r w:rsidRPr="008B11CA">
              <w:rPr>
                <w:rFonts w:ascii="Arial" w:eastAsia="Times New Roman" w:hAnsi="Arial" w:cs="Arial"/>
                <w:lang w:val="ru-RU" w:eastAsia="ru-RU"/>
              </w:rPr>
              <w:t> </w:t>
            </w:r>
          </w:p>
        </w:tc>
        <w:tc>
          <w:tcPr>
            <w:tcW w:w="7513" w:type="dxa"/>
            <w:tcBorders>
              <w:top w:val="nil"/>
              <w:left w:val="nil"/>
              <w:bottom w:val="single" w:sz="6" w:space="0" w:color="auto"/>
              <w:right w:val="single" w:sz="6" w:space="0" w:color="auto"/>
            </w:tcBorders>
            <w:shd w:val="clear" w:color="auto" w:fill="auto"/>
            <w:vAlign w:val="bottom"/>
            <w:hideMark/>
          </w:tcPr>
          <w:p w14:paraId="35785FAA" w14:textId="35FD0EA8" w:rsidR="00E55A10" w:rsidRPr="008B11CA" w:rsidRDefault="00930141" w:rsidP="00E55A10">
            <w:pPr>
              <w:spacing w:after="0" w:line="240" w:lineRule="auto"/>
              <w:ind w:left="90"/>
              <w:textAlignment w:val="baseline"/>
              <w:rPr>
                <w:rFonts w:ascii="Arial" w:eastAsia="Times New Roman" w:hAnsi="Arial" w:cs="Arial"/>
                <w:lang w:eastAsia="ru-RU"/>
              </w:rPr>
            </w:pPr>
            <w:r>
              <w:rPr>
                <w:rFonts w:ascii="Arial" w:eastAsia="Times New Roman" w:hAnsi="Arial" w:cs="Arial"/>
                <w:b/>
                <w:bCs/>
                <w:lang w:eastAsia="ru-RU"/>
              </w:rPr>
              <w:t>C</w:t>
            </w:r>
            <w:r w:rsidR="005C29F5" w:rsidRPr="008B11CA">
              <w:rPr>
                <w:rFonts w:ascii="Arial" w:eastAsia="Times New Roman" w:hAnsi="Arial" w:cs="Arial"/>
                <w:b/>
                <w:bCs/>
                <w:lang w:eastAsia="ru-RU"/>
              </w:rPr>
              <w:t xml:space="preserve">apacity to fulfill the task </w:t>
            </w:r>
            <w:r w:rsidR="007B7C9E" w:rsidRPr="008B11CA">
              <w:rPr>
                <w:rFonts w:ascii="Arial" w:eastAsia="Times New Roman" w:hAnsi="Arial" w:cs="Arial"/>
                <w:b/>
                <w:bCs/>
                <w:lang w:eastAsia="ru-RU"/>
              </w:rPr>
              <w:t xml:space="preserve">(will be assessed </w:t>
            </w:r>
            <w:r w:rsidR="005C29F5" w:rsidRPr="008B11CA">
              <w:rPr>
                <w:rFonts w:ascii="Arial" w:eastAsia="Times New Roman" w:hAnsi="Arial" w:cs="Arial"/>
                <w:b/>
                <w:bCs/>
                <w:lang w:eastAsia="ru-RU"/>
              </w:rPr>
              <w:t xml:space="preserve">based on </w:t>
            </w:r>
            <w:r w:rsidR="007B7C9E" w:rsidRPr="008B11CA">
              <w:rPr>
                <w:rFonts w:ascii="Arial" w:eastAsia="Times New Roman" w:hAnsi="Arial" w:cs="Arial"/>
                <w:b/>
                <w:bCs/>
                <w:lang w:eastAsia="ru-RU"/>
              </w:rPr>
              <w:t>interview)</w:t>
            </w:r>
            <w:r w:rsidR="00E55A10" w:rsidRPr="008B11CA">
              <w:rPr>
                <w:rFonts w:ascii="Arial" w:eastAsia="Times New Roman" w:hAnsi="Arial" w:cs="Arial"/>
                <w:b/>
                <w:bCs/>
                <w:lang w:eastAsia="ru-RU"/>
              </w:rPr>
              <w:t> </w:t>
            </w:r>
          </w:p>
        </w:tc>
        <w:tc>
          <w:tcPr>
            <w:tcW w:w="1276" w:type="dxa"/>
            <w:tcBorders>
              <w:top w:val="nil"/>
              <w:left w:val="nil"/>
              <w:bottom w:val="single" w:sz="6" w:space="0" w:color="auto"/>
              <w:right w:val="single" w:sz="6" w:space="0" w:color="auto"/>
            </w:tcBorders>
            <w:shd w:val="clear" w:color="auto" w:fill="auto"/>
            <w:vAlign w:val="bottom"/>
            <w:hideMark/>
          </w:tcPr>
          <w:p w14:paraId="65FABADF" w14:textId="41D7D780" w:rsidR="00E55A10" w:rsidRPr="008B11CA" w:rsidRDefault="00CD1F15" w:rsidP="00E55A10">
            <w:pPr>
              <w:spacing w:after="0" w:line="240" w:lineRule="auto"/>
              <w:ind w:left="75"/>
              <w:textAlignment w:val="baseline"/>
              <w:rPr>
                <w:rFonts w:ascii="Arial" w:eastAsia="Times New Roman" w:hAnsi="Arial" w:cs="Arial"/>
                <w:lang w:val="ru-RU" w:eastAsia="ru-RU"/>
              </w:rPr>
            </w:pPr>
            <w:r>
              <w:rPr>
                <w:rFonts w:ascii="Arial" w:eastAsia="Times New Roman" w:hAnsi="Arial" w:cs="Arial"/>
                <w:b/>
                <w:bCs/>
                <w:lang w:eastAsia="ru-RU"/>
              </w:rPr>
              <w:t>40</w:t>
            </w:r>
            <w:r w:rsidRPr="008B11CA">
              <w:rPr>
                <w:rFonts w:ascii="Arial" w:eastAsia="Times New Roman" w:hAnsi="Arial" w:cs="Arial"/>
                <w:lang w:val="ru-RU" w:eastAsia="ru-RU"/>
              </w:rPr>
              <w:t> </w:t>
            </w:r>
          </w:p>
        </w:tc>
      </w:tr>
      <w:tr w:rsidR="00E55A10" w:rsidRPr="008B11CA" w14:paraId="0D5E4945" w14:textId="77777777" w:rsidTr="00E55A10">
        <w:trPr>
          <w:gridAfter w:val="1"/>
          <w:wAfter w:w="31" w:type="dxa"/>
          <w:trHeight w:val="300"/>
        </w:trPr>
        <w:tc>
          <w:tcPr>
            <w:tcW w:w="574" w:type="dxa"/>
            <w:tcBorders>
              <w:top w:val="nil"/>
              <w:left w:val="single" w:sz="6" w:space="0" w:color="auto"/>
              <w:bottom w:val="single" w:sz="6" w:space="0" w:color="auto"/>
              <w:right w:val="single" w:sz="6" w:space="0" w:color="auto"/>
            </w:tcBorders>
            <w:shd w:val="clear" w:color="auto" w:fill="auto"/>
            <w:vAlign w:val="bottom"/>
            <w:hideMark/>
          </w:tcPr>
          <w:p w14:paraId="4F97F475" w14:textId="77777777" w:rsidR="00E55A10" w:rsidRPr="008B11CA" w:rsidRDefault="00E55A10" w:rsidP="00E55A10">
            <w:pPr>
              <w:spacing w:after="0" w:line="240" w:lineRule="auto"/>
              <w:textAlignment w:val="baseline"/>
              <w:rPr>
                <w:rFonts w:ascii="Arial" w:eastAsia="Times New Roman" w:hAnsi="Arial" w:cs="Arial"/>
                <w:lang w:val="ru-RU" w:eastAsia="ru-RU"/>
              </w:rPr>
            </w:pPr>
            <w:r w:rsidRPr="008B11CA">
              <w:rPr>
                <w:rFonts w:ascii="Arial" w:eastAsia="Times New Roman" w:hAnsi="Arial" w:cs="Arial"/>
                <w:lang w:val="ru-RU" w:eastAsia="ru-RU"/>
              </w:rPr>
              <w:t> </w:t>
            </w:r>
          </w:p>
        </w:tc>
        <w:tc>
          <w:tcPr>
            <w:tcW w:w="7513" w:type="dxa"/>
            <w:tcBorders>
              <w:top w:val="nil"/>
              <w:left w:val="nil"/>
              <w:bottom w:val="single" w:sz="6" w:space="0" w:color="auto"/>
              <w:right w:val="single" w:sz="6" w:space="0" w:color="auto"/>
            </w:tcBorders>
            <w:shd w:val="clear" w:color="auto" w:fill="auto"/>
            <w:vAlign w:val="bottom"/>
            <w:hideMark/>
          </w:tcPr>
          <w:p w14:paraId="138A0991" w14:textId="12017113" w:rsidR="007B7C9E" w:rsidRPr="008B11CA" w:rsidRDefault="007228DC" w:rsidP="00FA5A68">
            <w:pPr>
              <w:spacing w:after="0" w:line="240" w:lineRule="auto"/>
              <w:ind w:left="90"/>
              <w:textAlignment w:val="baseline"/>
              <w:rPr>
                <w:rFonts w:ascii="Arial" w:eastAsia="Times New Roman" w:hAnsi="Arial" w:cs="Arial"/>
                <w:lang w:eastAsia="ru-RU"/>
              </w:rPr>
            </w:pPr>
            <w:r>
              <w:rPr>
                <w:rFonts w:ascii="Arial" w:eastAsia="Times New Roman" w:hAnsi="Arial" w:cs="Arial"/>
                <w:lang w:eastAsia="ru-RU"/>
              </w:rPr>
              <w:t>Relevance</w:t>
            </w:r>
            <w:r w:rsidR="00FA5A68">
              <w:rPr>
                <w:rFonts w:ascii="Arial" w:eastAsia="Times New Roman" w:hAnsi="Arial" w:cs="Arial"/>
                <w:lang w:eastAsia="ru-RU"/>
              </w:rPr>
              <w:t>/capacity</w:t>
            </w:r>
            <w:r>
              <w:rPr>
                <w:rFonts w:ascii="Arial" w:eastAsia="Times New Roman" w:hAnsi="Arial" w:cs="Arial"/>
                <w:lang w:eastAsia="ru-RU"/>
              </w:rPr>
              <w:t xml:space="preserve"> of p</w:t>
            </w:r>
            <w:r w:rsidR="00210469">
              <w:rPr>
                <w:rFonts w:ascii="Arial" w:eastAsia="Times New Roman" w:hAnsi="Arial" w:cs="Arial"/>
                <w:lang w:eastAsia="ru-RU"/>
              </w:rPr>
              <w:t xml:space="preserve">roposed team composition </w:t>
            </w:r>
          </w:p>
        </w:tc>
        <w:tc>
          <w:tcPr>
            <w:tcW w:w="1276" w:type="dxa"/>
            <w:tcBorders>
              <w:top w:val="nil"/>
              <w:left w:val="nil"/>
              <w:bottom w:val="single" w:sz="6" w:space="0" w:color="auto"/>
              <w:right w:val="single" w:sz="6" w:space="0" w:color="auto"/>
            </w:tcBorders>
            <w:shd w:val="clear" w:color="auto" w:fill="auto"/>
            <w:vAlign w:val="bottom"/>
            <w:hideMark/>
          </w:tcPr>
          <w:p w14:paraId="319DCA15" w14:textId="3ECE01CD" w:rsidR="00E55A10" w:rsidRPr="008B11CA" w:rsidRDefault="00E55A10" w:rsidP="00E55A10">
            <w:pPr>
              <w:spacing w:after="0" w:line="240" w:lineRule="auto"/>
              <w:textAlignment w:val="baseline"/>
              <w:rPr>
                <w:rFonts w:ascii="Arial" w:eastAsia="Times New Roman" w:hAnsi="Arial" w:cs="Arial"/>
                <w:lang w:eastAsia="ru-RU"/>
              </w:rPr>
            </w:pPr>
            <w:r w:rsidRPr="008B11CA">
              <w:rPr>
                <w:rFonts w:ascii="Arial" w:eastAsia="Times New Roman" w:hAnsi="Arial" w:cs="Arial"/>
                <w:lang w:eastAsia="ru-RU"/>
              </w:rPr>
              <w:t> </w:t>
            </w:r>
          </w:p>
        </w:tc>
      </w:tr>
      <w:tr w:rsidR="00E55A10" w:rsidRPr="008B11CA" w14:paraId="6EEE70BC" w14:textId="77777777" w:rsidTr="00E55A10">
        <w:trPr>
          <w:gridAfter w:val="1"/>
          <w:wAfter w:w="31" w:type="dxa"/>
          <w:trHeight w:val="300"/>
        </w:trPr>
        <w:tc>
          <w:tcPr>
            <w:tcW w:w="8087" w:type="dxa"/>
            <w:gridSpan w:val="2"/>
            <w:tcBorders>
              <w:top w:val="nil"/>
              <w:left w:val="single" w:sz="6" w:space="0" w:color="auto"/>
              <w:bottom w:val="single" w:sz="6" w:space="0" w:color="auto"/>
              <w:right w:val="single" w:sz="6" w:space="0" w:color="auto"/>
            </w:tcBorders>
            <w:shd w:val="clear" w:color="auto" w:fill="auto"/>
            <w:vAlign w:val="bottom"/>
            <w:hideMark/>
          </w:tcPr>
          <w:p w14:paraId="4177F1ED" w14:textId="5F067F11" w:rsidR="00E55A10" w:rsidRPr="008B11CA" w:rsidRDefault="000679AD" w:rsidP="00E55A10">
            <w:pPr>
              <w:spacing w:after="0" w:line="240" w:lineRule="auto"/>
              <w:ind w:left="120"/>
              <w:textAlignment w:val="baseline"/>
              <w:rPr>
                <w:rFonts w:ascii="Arial" w:eastAsia="Times New Roman" w:hAnsi="Arial" w:cs="Arial"/>
                <w:lang w:eastAsia="ru-RU"/>
              </w:rPr>
            </w:pPr>
            <w:r>
              <w:rPr>
                <w:rFonts w:ascii="Arial" w:eastAsia="Times New Roman" w:hAnsi="Arial" w:cs="Arial"/>
                <w:b/>
                <w:bCs/>
                <w:lang w:eastAsia="ru-RU"/>
              </w:rPr>
              <w:t>3</w:t>
            </w:r>
            <w:r w:rsidR="00E55A10" w:rsidRPr="008B11CA">
              <w:rPr>
                <w:rFonts w:ascii="Arial" w:eastAsia="Times New Roman" w:hAnsi="Arial" w:cs="Arial"/>
                <w:b/>
                <w:bCs/>
                <w:lang w:eastAsia="ru-RU"/>
              </w:rPr>
              <w:t>.  Cost Effectiveness of the Proposed Budget</w:t>
            </w:r>
            <w:r w:rsidR="00E55A10" w:rsidRPr="008B11CA">
              <w:rPr>
                <w:rFonts w:ascii="Arial" w:eastAsia="Times New Roman" w:hAnsi="Arial" w:cs="Arial"/>
                <w:lang w:eastAsia="ru-RU"/>
              </w:rPr>
              <w:t> </w:t>
            </w:r>
            <w:r w:rsidR="0076363B" w:rsidRPr="008B11CA">
              <w:rPr>
                <w:rFonts w:ascii="Arial" w:eastAsia="Times New Roman" w:hAnsi="Arial" w:cs="Arial"/>
                <w:b/>
                <w:bCs/>
                <w:lang w:eastAsia="ru-RU"/>
              </w:rPr>
              <w:t>(will be assessed based on proposed budget and clarified during interview) </w:t>
            </w:r>
          </w:p>
        </w:tc>
        <w:tc>
          <w:tcPr>
            <w:tcW w:w="1276" w:type="dxa"/>
            <w:tcBorders>
              <w:top w:val="nil"/>
              <w:left w:val="nil"/>
              <w:bottom w:val="single" w:sz="6" w:space="0" w:color="auto"/>
              <w:right w:val="single" w:sz="6" w:space="0" w:color="auto"/>
            </w:tcBorders>
            <w:shd w:val="clear" w:color="auto" w:fill="auto"/>
            <w:vAlign w:val="bottom"/>
            <w:hideMark/>
          </w:tcPr>
          <w:p w14:paraId="3188FA13" w14:textId="63C297CF" w:rsidR="00E55A10" w:rsidRPr="008B11CA" w:rsidRDefault="00CD1F15" w:rsidP="00E55A10">
            <w:pPr>
              <w:spacing w:after="0" w:line="240" w:lineRule="auto"/>
              <w:ind w:left="75"/>
              <w:textAlignment w:val="baseline"/>
              <w:rPr>
                <w:rFonts w:ascii="Arial" w:eastAsia="Times New Roman" w:hAnsi="Arial" w:cs="Arial"/>
                <w:b/>
                <w:bCs/>
                <w:lang w:val="ru-RU" w:eastAsia="ru-RU"/>
              </w:rPr>
            </w:pPr>
            <w:r>
              <w:rPr>
                <w:rFonts w:ascii="Arial" w:eastAsia="Times New Roman" w:hAnsi="Arial" w:cs="Arial"/>
                <w:b/>
                <w:bCs/>
                <w:color w:val="000000"/>
                <w:lang w:eastAsia="ru-RU"/>
              </w:rPr>
              <w:t>3</w:t>
            </w:r>
            <w:r w:rsidRPr="008B11CA">
              <w:rPr>
                <w:rFonts w:ascii="Arial" w:eastAsia="Times New Roman" w:hAnsi="Arial" w:cs="Arial"/>
                <w:b/>
                <w:bCs/>
                <w:color w:val="000000"/>
                <w:lang w:val="ru-RU" w:eastAsia="ru-RU"/>
              </w:rPr>
              <w:t>0 </w:t>
            </w:r>
          </w:p>
        </w:tc>
      </w:tr>
      <w:tr w:rsidR="0076363B" w:rsidRPr="008B11CA" w14:paraId="40531937" w14:textId="77777777" w:rsidTr="0008483C">
        <w:trPr>
          <w:gridAfter w:val="1"/>
          <w:wAfter w:w="31" w:type="dxa"/>
          <w:trHeight w:val="300"/>
        </w:trPr>
        <w:tc>
          <w:tcPr>
            <w:tcW w:w="574" w:type="dxa"/>
            <w:tcBorders>
              <w:top w:val="nil"/>
              <w:left w:val="single" w:sz="6" w:space="0" w:color="auto"/>
              <w:bottom w:val="single" w:sz="6" w:space="0" w:color="auto"/>
              <w:right w:val="single" w:sz="6" w:space="0" w:color="auto"/>
            </w:tcBorders>
            <w:shd w:val="clear" w:color="auto" w:fill="auto"/>
            <w:vAlign w:val="bottom"/>
          </w:tcPr>
          <w:p w14:paraId="316CF1D9" w14:textId="77777777" w:rsidR="0076363B" w:rsidRPr="008B11CA" w:rsidRDefault="0076363B" w:rsidP="0008483C">
            <w:pPr>
              <w:spacing w:after="0" w:line="240" w:lineRule="auto"/>
              <w:textAlignment w:val="baseline"/>
              <w:rPr>
                <w:rFonts w:ascii="Arial" w:eastAsia="Times New Roman" w:hAnsi="Arial" w:cs="Arial"/>
                <w:lang w:val="ru-RU" w:eastAsia="ru-RU"/>
              </w:rPr>
            </w:pPr>
          </w:p>
        </w:tc>
        <w:tc>
          <w:tcPr>
            <w:tcW w:w="7513" w:type="dxa"/>
            <w:tcBorders>
              <w:top w:val="nil"/>
              <w:left w:val="nil"/>
              <w:bottom w:val="single" w:sz="6" w:space="0" w:color="auto"/>
              <w:right w:val="single" w:sz="6" w:space="0" w:color="auto"/>
            </w:tcBorders>
            <w:shd w:val="clear" w:color="auto" w:fill="auto"/>
            <w:vAlign w:val="bottom"/>
          </w:tcPr>
          <w:p w14:paraId="3B86E215" w14:textId="4C522DC5" w:rsidR="0076363B" w:rsidRPr="008B11CA" w:rsidRDefault="0076363B" w:rsidP="0008483C">
            <w:pPr>
              <w:spacing w:after="0" w:line="240" w:lineRule="auto"/>
              <w:ind w:left="90"/>
              <w:textAlignment w:val="baseline"/>
              <w:rPr>
                <w:rFonts w:ascii="Arial" w:eastAsia="Times New Roman" w:hAnsi="Arial" w:cs="Arial"/>
                <w:lang w:eastAsia="ru-RU"/>
              </w:rPr>
            </w:pPr>
            <w:r w:rsidRPr="008B11CA">
              <w:rPr>
                <w:rFonts w:ascii="Arial" w:eastAsia="Times New Roman" w:hAnsi="Arial" w:cs="Arial"/>
                <w:lang w:eastAsia="ru-RU"/>
              </w:rPr>
              <w:t xml:space="preserve">Reasonability of price determination based on provided budget; comparative analyses between the vendors on provided costs. </w:t>
            </w:r>
          </w:p>
        </w:tc>
        <w:tc>
          <w:tcPr>
            <w:tcW w:w="1276" w:type="dxa"/>
            <w:tcBorders>
              <w:top w:val="nil"/>
              <w:left w:val="nil"/>
              <w:bottom w:val="single" w:sz="6" w:space="0" w:color="auto"/>
              <w:right w:val="single" w:sz="6" w:space="0" w:color="auto"/>
            </w:tcBorders>
            <w:shd w:val="clear" w:color="auto" w:fill="auto"/>
            <w:vAlign w:val="bottom"/>
          </w:tcPr>
          <w:p w14:paraId="409C1EB7" w14:textId="3B46D876" w:rsidR="0076363B" w:rsidRPr="008B11CA" w:rsidRDefault="0076363B" w:rsidP="0008483C">
            <w:pPr>
              <w:spacing w:after="0" w:line="240" w:lineRule="auto"/>
              <w:textAlignment w:val="baseline"/>
              <w:rPr>
                <w:rFonts w:ascii="Arial" w:eastAsia="Times New Roman" w:hAnsi="Arial" w:cs="Arial"/>
                <w:lang w:eastAsia="ru-RU"/>
              </w:rPr>
            </w:pPr>
            <w:r w:rsidRPr="008B11CA">
              <w:rPr>
                <w:rFonts w:ascii="Arial" w:eastAsia="Times New Roman" w:hAnsi="Arial" w:cs="Arial"/>
                <w:lang w:eastAsia="ru-RU"/>
              </w:rPr>
              <w:t xml:space="preserve">  </w:t>
            </w:r>
          </w:p>
        </w:tc>
      </w:tr>
      <w:tr w:rsidR="00E55A10" w:rsidRPr="008B11CA" w14:paraId="388F7D0B" w14:textId="77777777" w:rsidTr="00E55A10">
        <w:trPr>
          <w:gridAfter w:val="1"/>
          <w:wAfter w:w="31" w:type="dxa"/>
          <w:trHeight w:val="300"/>
        </w:trPr>
        <w:tc>
          <w:tcPr>
            <w:tcW w:w="8087" w:type="dxa"/>
            <w:gridSpan w:val="2"/>
            <w:tcBorders>
              <w:top w:val="nil"/>
              <w:left w:val="single" w:sz="6" w:space="0" w:color="auto"/>
              <w:bottom w:val="single" w:sz="6" w:space="0" w:color="auto"/>
              <w:right w:val="single" w:sz="6" w:space="0" w:color="auto"/>
            </w:tcBorders>
            <w:shd w:val="clear" w:color="auto" w:fill="auto"/>
            <w:vAlign w:val="bottom"/>
            <w:hideMark/>
          </w:tcPr>
          <w:p w14:paraId="4C67C13A" w14:textId="77777777" w:rsidR="00E55A10" w:rsidRPr="008B11CA" w:rsidRDefault="00E55A10" w:rsidP="00E55A10">
            <w:pPr>
              <w:spacing w:after="0" w:line="240" w:lineRule="auto"/>
              <w:ind w:left="120"/>
              <w:textAlignment w:val="baseline"/>
              <w:rPr>
                <w:rFonts w:ascii="Arial" w:eastAsia="Times New Roman" w:hAnsi="Arial" w:cs="Arial"/>
                <w:lang w:eastAsia="ru-RU"/>
              </w:rPr>
            </w:pPr>
            <w:r w:rsidRPr="008B11CA">
              <w:rPr>
                <w:rFonts w:ascii="Arial" w:eastAsia="Times New Roman" w:hAnsi="Arial" w:cs="Arial"/>
                <w:b/>
                <w:bCs/>
                <w:lang w:eastAsia="ru-RU"/>
              </w:rPr>
              <w:t>Overall Rating (out of 100 points)</w:t>
            </w:r>
            <w:r w:rsidRPr="008B11CA">
              <w:rPr>
                <w:rFonts w:ascii="Arial" w:eastAsia="Times New Roman" w:hAnsi="Arial" w:cs="Arial"/>
                <w:lang w:eastAsia="ru-RU"/>
              </w:rPr>
              <w:t> </w:t>
            </w:r>
          </w:p>
        </w:tc>
        <w:tc>
          <w:tcPr>
            <w:tcW w:w="1276" w:type="dxa"/>
            <w:tcBorders>
              <w:top w:val="nil"/>
              <w:left w:val="nil"/>
              <w:bottom w:val="single" w:sz="6" w:space="0" w:color="auto"/>
              <w:right w:val="single" w:sz="6" w:space="0" w:color="auto"/>
            </w:tcBorders>
            <w:shd w:val="clear" w:color="auto" w:fill="auto"/>
            <w:vAlign w:val="bottom"/>
            <w:hideMark/>
          </w:tcPr>
          <w:p w14:paraId="436C9B52" w14:textId="77777777" w:rsidR="00E55A10" w:rsidRPr="008B11CA" w:rsidRDefault="00E55A10" w:rsidP="00E55A10">
            <w:pPr>
              <w:spacing w:after="0" w:line="240" w:lineRule="auto"/>
              <w:ind w:left="75"/>
              <w:textAlignment w:val="baseline"/>
              <w:rPr>
                <w:rFonts w:ascii="Arial" w:eastAsia="Times New Roman" w:hAnsi="Arial" w:cs="Arial"/>
                <w:lang w:val="ru-RU" w:eastAsia="ru-RU"/>
              </w:rPr>
            </w:pPr>
            <w:r w:rsidRPr="008B11CA">
              <w:rPr>
                <w:rFonts w:ascii="Arial" w:eastAsia="Times New Roman" w:hAnsi="Arial" w:cs="Arial"/>
                <w:b/>
                <w:bCs/>
                <w:lang w:eastAsia="ru-RU"/>
              </w:rPr>
              <w:t>100</w:t>
            </w:r>
            <w:r w:rsidRPr="008B11CA">
              <w:rPr>
                <w:rFonts w:ascii="Arial" w:eastAsia="Times New Roman" w:hAnsi="Arial" w:cs="Arial"/>
                <w:lang w:val="ru-RU" w:eastAsia="ru-RU"/>
              </w:rPr>
              <w:t> </w:t>
            </w:r>
          </w:p>
        </w:tc>
      </w:tr>
    </w:tbl>
    <w:p w14:paraId="73BCEA2E" w14:textId="77777777" w:rsidR="00E55A10" w:rsidRPr="008B11CA" w:rsidRDefault="00E55A10" w:rsidP="007B7C9E">
      <w:pPr>
        <w:pStyle w:val="ListParagraph"/>
        <w:numPr>
          <w:ilvl w:val="0"/>
          <w:numId w:val="0"/>
        </w:numPr>
        <w:spacing w:after="0" w:line="240" w:lineRule="auto"/>
        <w:ind w:left="720"/>
        <w:textAlignment w:val="baseline"/>
        <w:rPr>
          <w:rFonts w:ascii="Arial" w:eastAsia="Times New Roman" w:hAnsi="Arial" w:cs="Arial"/>
          <w:lang w:val="ru-RU" w:eastAsia="ru-RU"/>
        </w:rPr>
      </w:pPr>
      <w:r w:rsidRPr="008B11CA">
        <w:rPr>
          <w:rFonts w:ascii="Arial" w:eastAsia="Times New Roman" w:hAnsi="Arial" w:cs="Arial"/>
          <w:lang w:val="ru-RU" w:eastAsia="ru-RU"/>
        </w:rPr>
        <w:t> </w:t>
      </w:r>
    </w:p>
    <w:p w14:paraId="3170E916" w14:textId="77777777" w:rsidR="00E55A10" w:rsidRPr="008B11CA" w:rsidRDefault="00E55A10" w:rsidP="007B7C9E">
      <w:pPr>
        <w:pStyle w:val="ListParagraph"/>
        <w:numPr>
          <w:ilvl w:val="0"/>
          <w:numId w:val="0"/>
        </w:numPr>
        <w:spacing w:after="0" w:line="240" w:lineRule="auto"/>
        <w:ind w:left="720"/>
        <w:textAlignment w:val="baseline"/>
        <w:rPr>
          <w:rFonts w:ascii="Arial" w:eastAsia="Times New Roman" w:hAnsi="Arial" w:cs="Arial"/>
          <w:lang w:val="ru-RU" w:eastAsia="ru-RU"/>
        </w:rPr>
      </w:pPr>
      <w:r w:rsidRPr="008B11CA">
        <w:rPr>
          <w:rFonts w:ascii="Arial" w:eastAsia="Times New Roman" w:hAnsi="Arial" w:cs="Arial"/>
          <w:lang w:val="ru-RU" w:eastAsia="ru-RU"/>
        </w:rPr>
        <w:t> </w:t>
      </w:r>
    </w:p>
    <w:p w14:paraId="649D5842" w14:textId="77777777" w:rsidR="00056738" w:rsidRPr="008B11CA" w:rsidRDefault="00056738" w:rsidP="00056738">
      <w:pPr>
        <w:pStyle w:val="Heading1"/>
        <w:rPr>
          <w:rFonts w:ascii="Arial" w:hAnsi="Arial" w:cs="Arial"/>
          <w:color w:val="005293"/>
        </w:rPr>
      </w:pPr>
      <w:bookmarkStart w:id="17" w:name="_Toc66129964"/>
      <w:r w:rsidRPr="008B11CA">
        <w:rPr>
          <w:rFonts w:ascii="Arial" w:hAnsi="Arial" w:cs="Arial"/>
          <w:color w:val="005293"/>
        </w:rPr>
        <w:t>Award</w:t>
      </w:r>
      <w:bookmarkEnd w:id="17"/>
    </w:p>
    <w:p w14:paraId="4DDBEF00" w14:textId="5ABA0AA0" w:rsidR="009A1A44" w:rsidRPr="008B11CA" w:rsidRDefault="00056738" w:rsidP="008B11CA">
      <w:pPr>
        <w:pStyle w:val="NoSpacing"/>
        <w:rPr>
          <w:rFonts w:ascii="Arial" w:eastAsia="Times New Roman" w:hAnsi="Arial" w:cs="Arial"/>
          <w:b/>
          <w:bCs/>
          <w:color w:val="0D0D0D" w:themeColor="text1" w:themeTint="F2"/>
          <w:sz w:val="28"/>
          <w:szCs w:val="28"/>
        </w:rPr>
      </w:pPr>
      <w:r w:rsidRPr="008B11CA">
        <w:rPr>
          <w:rFonts w:ascii="Arial" w:hAnsi="Arial" w:cs="Arial"/>
          <w:color w:val="0D0D0D" w:themeColor="text1" w:themeTint="F2"/>
        </w:rPr>
        <w:t xml:space="preserve">Winrock anticipates </w:t>
      </w:r>
      <w:proofErr w:type="gramStart"/>
      <w:r w:rsidRPr="008B11CA">
        <w:rPr>
          <w:rFonts w:ascii="Arial" w:hAnsi="Arial" w:cs="Arial"/>
          <w:color w:val="0D0D0D" w:themeColor="text1" w:themeTint="F2"/>
        </w:rPr>
        <w:t>to notify</w:t>
      </w:r>
      <w:proofErr w:type="gramEnd"/>
      <w:r w:rsidRPr="008B11CA">
        <w:rPr>
          <w:rFonts w:ascii="Arial" w:hAnsi="Arial" w:cs="Arial"/>
          <w:color w:val="0D0D0D" w:themeColor="text1" w:themeTint="F2"/>
        </w:rPr>
        <w:t xml:space="preserve"> successful </w:t>
      </w:r>
      <w:r w:rsidR="00C54BDF" w:rsidRPr="008B11CA">
        <w:rPr>
          <w:rFonts w:ascii="Arial" w:hAnsi="Arial" w:cs="Arial"/>
          <w:color w:val="0D0D0D" w:themeColor="text1" w:themeTint="F2"/>
        </w:rPr>
        <w:t>vendor</w:t>
      </w:r>
      <w:r w:rsidRPr="008B11CA">
        <w:rPr>
          <w:rFonts w:ascii="Arial" w:hAnsi="Arial" w:cs="Arial"/>
          <w:color w:val="0D0D0D" w:themeColor="text1" w:themeTint="F2"/>
        </w:rPr>
        <w:t xml:space="preserve"> and provide agreement for signature the week of </w:t>
      </w:r>
      <w:r w:rsidR="00737A17">
        <w:rPr>
          <w:rFonts w:ascii="Arial" w:hAnsi="Arial" w:cs="Arial"/>
          <w:color w:val="0D0D0D" w:themeColor="text1" w:themeTint="F2"/>
        </w:rPr>
        <w:t>April 21, 2021</w:t>
      </w:r>
      <w:r w:rsidRPr="00B46726">
        <w:rPr>
          <w:rFonts w:ascii="Arial" w:hAnsi="Arial" w:cs="Arial"/>
          <w:color w:val="0D0D0D" w:themeColor="text1" w:themeTint="F2"/>
        </w:rPr>
        <w:t>.</w:t>
      </w:r>
      <w:r w:rsidRPr="008B11CA">
        <w:rPr>
          <w:rFonts w:ascii="Arial" w:hAnsi="Arial" w:cs="Arial"/>
          <w:color w:val="0D0D0D" w:themeColor="text1" w:themeTint="F2"/>
        </w:rPr>
        <w:t xml:space="preserve"> </w:t>
      </w:r>
      <w:r w:rsidR="00DB674E" w:rsidRPr="008B11CA">
        <w:rPr>
          <w:rFonts w:ascii="Arial" w:hAnsi="Arial" w:cs="Arial"/>
          <w:color w:val="0D0D0D" w:themeColor="text1" w:themeTint="F2"/>
        </w:rPr>
        <w:t xml:space="preserve">The period of agreement is </w:t>
      </w:r>
      <w:r w:rsidR="003C6C2F" w:rsidRPr="008B11CA">
        <w:rPr>
          <w:rFonts w:ascii="Arial" w:hAnsi="Arial" w:cs="Arial"/>
          <w:color w:val="0D0D0D" w:themeColor="text1" w:themeTint="F2"/>
        </w:rPr>
        <w:t>not more than 4</w:t>
      </w:r>
      <w:r w:rsidR="00277A4D">
        <w:rPr>
          <w:rFonts w:ascii="Arial" w:hAnsi="Arial" w:cs="Arial"/>
          <w:color w:val="0D0D0D" w:themeColor="text1" w:themeTint="F2"/>
        </w:rPr>
        <w:t>-</w:t>
      </w:r>
      <w:r w:rsidR="003C6C2F" w:rsidRPr="008B11CA">
        <w:rPr>
          <w:rFonts w:ascii="Arial" w:hAnsi="Arial" w:cs="Arial"/>
          <w:color w:val="0D0D0D" w:themeColor="text1" w:themeTint="F2"/>
        </w:rPr>
        <w:t xml:space="preserve">5 </w:t>
      </w:r>
      <w:r w:rsidR="00DB674E" w:rsidRPr="008B11CA">
        <w:rPr>
          <w:rFonts w:ascii="Arial" w:hAnsi="Arial" w:cs="Arial"/>
          <w:color w:val="0D0D0D" w:themeColor="text1" w:themeTint="F2"/>
        </w:rPr>
        <w:t>months.</w:t>
      </w:r>
    </w:p>
    <w:p w14:paraId="3540C5B8" w14:textId="77777777" w:rsidR="00CA20D9" w:rsidRPr="008B11CA" w:rsidRDefault="00CA20D9" w:rsidP="009D3CD5">
      <w:pPr>
        <w:pStyle w:val="Heading1"/>
        <w:rPr>
          <w:rFonts w:ascii="Arial" w:hAnsi="Arial" w:cs="Arial"/>
          <w:color w:val="005293"/>
        </w:rPr>
      </w:pPr>
      <w:bookmarkStart w:id="18" w:name="_Toc66129965"/>
      <w:r w:rsidRPr="008B11CA">
        <w:rPr>
          <w:rFonts w:ascii="Arial" w:hAnsi="Arial" w:cs="Arial"/>
          <w:color w:val="005293"/>
        </w:rPr>
        <w:t>Detailed Specifications</w:t>
      </w:r>
      <w:bookmarkEnd w:id="18"/>
    </w:p>
    <w:p w14:paraId="3927536B" w14:textId="77777777" w:rsidR="00382BB2" w:rsidRPr="008B11CA" w:rsidRDefault="00382BB2" w:rsidP="00382BB2">
      <w:pPr>
        <w:rPr>
          <w:rFonts w:ascii="Arial" w:hAnsi="Arial" w:cs="Arial"/>
          <w:lang w:val="en"/>
        </w:rPr>
      </w:pPr>
      <w:r w:rsidRPr="008B11CA">
        <w:rPr>
          <w:rFonts w:ascii="Arial" w:hAnsi="Arial" w:cs="Arial"/>
          <w:b/>
          <w:bCs/>
          <w:lang w:val="en"/>
        </w:rPr>
        <w:t>TASKS:</w:t>
      </w:r>
    </w:p>
    <w:p w14:paraId="51A1AD15" w14:textId="77777777" w:rsidR="00382BB2" w:rsidRPr="008B11CA" w:rsidRDefault="00382BB2" w:rsidP="00382BB2">
      <w:pPr>
        <w:rPr>
          <w:rFonts w:ascii="Arial" w:hAnsi="Arial" w:cs="Arial"/>
          <w:b/>
          <w:bCs/>
        </w:rPr>
      </w:pPr>
      <w:r w:rsidRPr="008B11CA">
        <w:rPr>
          <w:rFonts w:ascii="Arial" w:hAnsi="Arial" w:cs="Arial"/>
          <w:b/>
          <w:bCs/>
        </w:rPr>
        <w:t>Stage 1</w:t>
      </w:r>
    </w:p>
    <w:p w14:paraId="1D0AB7F6" w14:textId="77777777" w:rsidR="00382BB2" w:rsidRPr="008B11CA" w:rsidRDefault="00382BB2" w:rsidP="00382BB2">
      <w:pPr>
        <w:numPr>
          <w:ilvl w:val="0"/>
          <w:numId w:val="16"/>
        </w:numPr>
        <w:rPr>
          <w:rFonts w:ascii="Arial" w:hAnsi="Arial" w:cs="Arial"/>
        </w:rPr>
      </w:pPr>
      <w:r w:rsidRPr="008B11CA">
        <w:rPr>
          <w:rFonts w:ascii="Arial" w:hAnsi="Arial" w:cs="Arial"/>
        </w:rPr>
        <w:t xml:space="preserve">Develop a concept note that details the Challenge process, including a list of webinars and video-trainings, and a schedule of milestones. The note should also include participation criteria and the process for selection of winning submission, in collaboration with SMICA. </w:t>
      </w:r>
    </w:p>
    <w:p w14:paraId="487EBF34" w14:textId="77777777" w:rsidR="00382BB2" w:rsidRPr="008B11CA" w:rsidRDefault="00382BB2" w:rsidP="00382BB2">
      <w:pPr>
        <w:numPr>
          <w:ilvl w:val="0"/>
          <w:numId w:val="16"/>
        </w:numPr>
        <w:rPr>
          <w:rFonts w:ascii="Arial" w:hAnsi="Arial" w:cs="Arial"/>
        </w:rPr>
      </w:pPr>
      <w:r w:rsidRPr="008B11CA">
        <w:rPr>
          <w:rFonts w:ascii="Arial" w:hAnsi="Arial" w:cs="Arial"/>
        </w:rPr>
        <w:t xml:space="preserve">Develop educational materials to increase the knowledge of the IDEA-CHALLENGE participants on TIP, safe migration, and creating video-presentations of solutions. This will also include a plan to: </w:t>
      </w:r>
    </w:p>
    <w:p w14:paraId="68FC4106" w14:textId="099CF35C" w:rsidR="00382BB2" w:rsidRPr="008B11CA" w:rsidRDefault="00382BB2" w:rsidP="00382BB2">
      <w:pPr>
        <w:numPr>
          <w:ilvl w:val="0"/>
          <w:numId w:val="19"/>
        </w:numPr>
        <w:rPr>
          <w:rFonts w:ascii="Arial" w:hAnsi="Arial" w:cs="Arial"/>
        </w:rPr>
      </w:pPr>
      <w:r w:rsidRPr="50CF55CC">
        <w:rPr>
          <w:rFonts w:ascii="Arial" w:hAnsi="Arial" w:cs="Arial"/>
        </w:rPr>
        <w:t xml:space="preserve">Identify key speakers and webinar structures in </w:t>
      </w:r>
      <w:r w:rsidR="00FA5A68">
        <w:rPr>
          <w:rFonts w:ascii="Arial" w:hAnsi="Arial" w:cs="Arial"/>
        </w:rPr>
        <w:t xml:space="preserve">the </w:t>
      </w:r>
      <w:r w:rsidR="00BF7983">
        <w:rPr>
          <w:rFonts w:ascii="Arial" w:hAnsi="Arial" w:cs="Arial"/>
        </w:rPr>
        <w:t xml:space="preserve"> country</w:t>
      </w:r>
      <w:r w:rsidRPr="50CF55CC">
        <w:rPr>
          <w:rFonts w:ascii="Arial" w:hAnsi="Arial" w:cs="Arial"/>
        </w:rPr>
        <w:t xml:space="preserve"> and coordinate the preparation process. At least 4 webinars should be conducted in each </w:t>
      </w:r>
      <w:r w:rsidR="00E96949">
        <w:rPr>
          <w:rFonts w:ascii="Arial" w:hAnsi="Arial" w:cs="Arial"/>
        </w:rPr>
        <w:t xml:space="preserve">of the four </w:t>
      </w:r>
      <w:r w:rsidRPr="50CF55CC">
        <w:rPr>
          <w:rFonts w:ascii="Arial" w:hAnsi="Arial" w:cs="Arial"/>
        </w:rPr>
        <w:t>countr</w:t>
      </w:r>
      <w:r w:rsidR="00E96949">
        <w:rPr>
          <w:rFonts w:ascii="Arial" w:hAnsi="Arial" w:cs="Arial"/>
        </w:rPr>
        <w:t>ies</w:t>
      </w:r>
      <w:r w:rsidR="007228DC">
        <w:rPr>
          <w:rFonts w:ascii="Arial" w:hAnsi="Arial" w:cs="Arial"/>
        </w:rPr>
        <w:t xml:space="preserve"> </w:t>
      </w:r>
      <w:r w:rsidR="00E96949">
        <w:rPr>
          <w:rFonts w:ascii="Arial" w:hAnsi="Arial" w:cs="Arial"/>
        </w:rPr>
        <w:t>f</w:t>
      </w:r>
      <w:r w:rsidR="007228DC">
        <w:rPr>
          <w:rFonts w:ascii="Arial" w:hAnsi="Arial" w:cs="Arial"/>
        </w:rPr>
        <w:t xml:space="preserve">or </w:t>
      </w:r>
      <w:r w:rsidR="00E96949">
        <w:rPr>
          <w:rFonts w:ascii="Arial" w:hAnsi="Arial" w:cs="Arial"/>
        </w:rPr>
        <w:t xml:space="preserve">a total of </w:t>
      </w:r>
      <w:r w:rsidR="007228DC">
        <w:rPr>
          <w:rFonts w:ascii="Arial" w:hAnsi="Arial" w:cs="Arial"/>
        </w:rPr>
        <w:t xml:space="preserve">16 webinars. </w:t>
      </w:r>
      <w:r w:rsidR="00737A17">
        <w:rPr>
          <w:rFonts w:ascii="Arial" w:hAnsi="Arial" w:cs="Arial"/>
        </w:rPr>
        <w:t xml:space="preserve">Speakers and webinars should use local language </w:t>
      </w:r>
      <w:r w:rsidR="00BF7983">
        <w:rPr>
          <w:rFonts w:ascii="Arial" w:hAnsi="Arial" w:cs="Arial"/>
        </w:rPr>
        <w:t xml:space="preserve">of the appropriate country </w:t>
      </w:r>
      <w:r w:rsidR="00737A17">
        <w:rPr>
          <w:rFonts w:ascii="Arial" w:hAnsi="Arial" w:cs="Arial"/>
        </w:rPr>
        <w:t>with</w:t>
      </w:r>
      <w:r w:rsidR="00E96949">
        <w:rPr>
          <w:rFonts w:ascii="Arial" w:hAnsi="Arial" w:cs="Arial"/>
        </w:rPr>
        <w:t xml:space="preserve"> a</w:t>
      </w:r>
      <w:r w:rsidR="00737A17">
        <w:rPr>
          <w:rFonts w:ascii="Arial" w:hAnsi="Arial" w:cs="Arial"/>
        </w:rPr>
        <w:t xml:space="preserve"> </w:t>
      </w:r>
      <w:r w:rsidR="00E96949">
        <w:rPr>
          <w:rFonts w:ascii="Arial" w:hAnsi="Arial" w:cs="Arial"/>
        </w:rPr>
        <w:t xml:space="preserve">Russian </w:t>
      </w:r>
      <w:r w:rsidR="00737A17">
        <w:rPr>
          <w:rFonts w:ascii="Arial" w:hAnsi="Arial" w:cs="Arial"/>
        </w:rPr>
        <w:t xml:space="preserve">transcript. </w:t>
      </w:r>
    </w:p>
    <w:p w14:paraId="2FE3AD7E" w14:textId="03CFC432" w:rsidR="00382BB2" w:rsidRPr="008B11CA" w:rsidRDefault="00382BB2" w:rsidP="00382BB2">
      <w:pPr>
        <w:numPr>
          <w:ilvl w:val="0"/>
          <w:numId w:val="19"/>
        </w:numPr>
        <w:rPr>
          <w:rFonts w:ascii="Arial" w:hAnsi="Arial" w:cs="Arial"/>
        </w:rPr>
      </w:pPr>
      <w:r w:rsidRPr="008B11CA">
        <w:rPr>
          <w:rFonts w:ascii="Arial" w:hAnsi="Arial" w:cs="Arial"/>
        </w:rPr>
        <w:t xml:space="preserve">Develop at least three training videos for self-learning of the participants in </w:t>
      </w:r>
      <w:r w:rsidR="00737A17">
        <w:rPr>
          <w:rFonts w:ascii="Arial" w:hAnsi="Arial" w:cs="Arial"/>
        </w:rPr>
        <w:t xml:space="preserve">local language of the </w:t>
      </w:r>
      <w:r w:rsidR="00FA5A68">
        <w:rPr>
          <w:rFonts w:ascii="Arial" w:hAnsi="Arial" w:cs="Arial"/>
        </w:rPr>
        <w:t xml:space="preserve">appropriate </w:t>
      </w:r>
      <w:r w:rsidR="00737A17">
        <w:rPr>
          <w:rFonts w:ascii="Arial" w:hAnsi="Arial" w:cs="Arial"/>
        </w:rPr>
        <w:t>country  (Kazakh, K</w:t>
      </w:r>
      <w:r w:rsidR="00BF7983">
        <w:rPr>
          <w:rFonts w:ascii="Arial" w:hAnsi="Arial" w:cs="Arial"/>
        </w:rPr>
        <w:t xml:space="preserve">yrgyz, </w:t>
      </w:r>
      <w:proofErr w:type="gramStart"/>
      <w:r w:rsidR="00737A17">
        <w:rPr>
          <w:rFonts w:ascii="Arial" w:hAnsi="Arial" w:cs="Arial"/>
        </w:rPr>
        <w:t>Turkmen</w:t>
      </w:r>
      <w:proofErr w:type="gramEnd"/>
      <w:r w:rsidR="00BF7983" w:rsidRPr="00BF7983">
        <w:rPr>
          <w:rFonts w:ascii="Arial" w:hAnsi="Arial" w:cs="Arial"/>
        </w:rPr>
        <w:t xml:space="preserve"> </w:t>
      </w:r>
      <w:r w:rsidR="00BF7983">
        <w:rPr>
          <w:rFonts w:ascii="Arial" w:hAnsi="Arial" w:cs="Arial"/>
        </w:rPr>
        <w:t>or Uzbek</w:t>
      </w:r>
      <w:r w:rsidR="00737A17">
        <w:rPr>
          <w:rFonts w:ascii="Arial" w:hAnsi="Arial" w:cs="Arial"/>
        </w:rPr>
        <w:t>)</w:t>
      </w:r>
      <w:r w:rsidR="00E96949">
        <w:rPr>
          <w:rFonts w:ascii="Arial" w:hAnsi="Arial" w:cs="Arial"/>
        </w:rPr>
        <w:t xml:space="preserve"> with a Russian</w:t>
      </w:r>
      <w:r w:rsidR="00737A17">
        <w:rPr>
          <w:rFonts w:ascii="Arial" w:hAnsi="Arial" w:cs="Arial"/>
        </w:rPr>
        <w:t xml:space="preserve"> transcript.</w:t>
      </w:r>
    </w:p>
    <w:p w14:paraId="4B2A8539" w14:textId="77777777" w:rsidR="00382BB2" w:rsidRPr="008B11CA" w:rsidRDefault="00382BB2" w:rsidP="00382BB2">
      <w:pPr>
        <w:numPr>
          <w:ilvl w:val="0"/>
          <w:numId w:val="19"/>
        </w:numPr>
        <w:rPr>
          <w:rFonts w:ascii="Arial" w:hAnsi="Arial" w:cs="Arial"/>
        </w:rPr>
      </w:pPr>
      <w:r w:rsidRPr="008B11CA">
        <w:rPr>
          <w:rFonts w:ascii="Arial" w:hAnsi="Arial" w:cs="Arial"/>
        </w:rPr>
        <w:t xml:space="preserve">Develop the list of educational resources to be made available online, including statistical data, which participants will use for self-learning on specific topics. </w:t>
      </w:r>
    </w:p>
    <w:p w14:paraId="2D0635AC" w14:textId="20212D4B" w:rsidR="00382BB2" w:rsidRPr="008B11CA" w:rsidRDefault="00382BB2" w:rsidP="00382BB2">
      <w:pPr>
        <w:numPr>
          <w:ilvl w:val="0"/>
          <w:numId w:val="16"/>
        </w:numPr>
        <w:rPr>
          <w:rFonts w:ascii="Arial" w:hAnsi="Arial" w:cs="Arial"/>
        </w:rPr>
      </w:pPr>
      <w:r w:rsidRPr="008B11CA">
        <w:rPr>
          <w:rFonts w:ascii="Arial" w:hAnsi="Arial" w:cs="Arial"/>
        </w:rPr>
        <w:t>Form a selection panel, including representatives of SMICA and CTIP NGOs in f</w:t>
      </w:r>
      <w:r w:rsidR="0008483C">
        <w:rPr>
          <w:rFonts w:ascii="Arial" w:hAnsi="Arial" w:cs="Arial"/>
        </w:rPr>
        <w:t>our</w:t>
      </w:r>
      <w:r w:rsidRPr="008B11CA">
        <w:rPr>
          <w:rFonts w:ascii="Arial" w:hAnsi="Arial" w:cs="Arial"/>
        </w:rPr>
        <w:t xml:space="preserve"> CA states.</w:t>
      </w:r>
    </w:p>
    <w:p w14:paraId="597EDD5C" w14:textId="40A11795" w:rsidR="00382BB2" w:rsidRPr="008B11CA" w:rsidRDefault="00382BB2" w:rsidP="00382BB2">
      <w:pPr>
        <w:numPr>
          <w:ilvl w:val="0"/>
          <w:numId w:val="16"/>
        </w:numPr>
        <w:rPr>
          <w:rFonts w:ascii="Arial" w:hAnsi="Arial" w:cs="Arial"/>
        </w:rPr>
      </w:pPr>
      <w:r w:rsidRPr="008B11CA">
        <w:rPr>
          <w:rFonts w:ascii="Arial" w:hAnsi="Arial" w:cs="Arial"/>
        </w:rPr>
        <w:t>Develop a website</w:t>
      </w:r>
      <w:r w:rsidR="00BF7983">
        <w:rPr>
          <w:rFonts w:ascii="Arial" w:hAnsi="Arial" w:cs="Arial"/>
        </w:rPr>
        <w:t xml:space="preserve"> which technically </w:t>
      </w:r>
      <w:r w:rsidR="00FA5A68">
        <w:rPr>
          <w:rFonts w:ascii="Arial" w:hAnsi="Arial" w:cs="Arial"/>
        </w:rPr>
        <w:t>has to</w:t>
      </w:r>
      <w:r w:rsidR="00BF7983">
        <w:rPr>
          <w:rFonts w:ascii="Arial" w:hAnsi="Arial" w:cs="Arial"/>
        </w:rPr>
        <w:t xml:space="preserve"> support 5 languages (Kazakh, Kyrgyz, Russian, Turkmen</w:t>
      </w:r>
      <w:r w:rsidR="00BF7983" w:rsidRPr="00BF7983">
        <w:rPr>
          <w:rFonts w:ascii="Arial" w:hAnsi="Arial" w:cs="Arial"/>
        </w:rPr>
        <w:t xml:space="preserve"> </w:t>
      </w:r>
      <w:r w:rsidR="00BF7983">
        <w:rPr>
          <w:rFonts w:ascii="Arial" w:hAnsi="Arial" w:cs="Arial"/>
        </w:rPr>
        <w:t xml:space="preserve">and Uzbek) </w:t>
      </w:r>
      <w:r w:rsidRPr="008B11CA">
        <w:rPr>
          <w:rFonts w:ascii="Arial" w:hAnsi="Arial" w:cs="Arial"/>
        </w:rPr>
        <w:t xml:space="preserve">and launch a presentation video that highlights the </w:t>
      </w:r>
      <w:proofErr w:type="spellStart"/>
      <w:r w:rsidR="14F05D48" w:rsidRPr="5E723D88">
        <w:rPr>
          <w:rFonts w:ascii="Arial" w:hAnsi="Arial" w:cs="Arial"/>
        </w:rPr>
        <w:t>С</w:t>
      </w:r>
      <w:r w:rsidRPr="008B11CA">
        <w:rPr>
          <w:rFonts w:ascii="Arial" w:hAnsi="Arial" w:cs="Arial"/>
        </w:rPr>
        <w:t>hallenge</w:t>
      </w:r>
      <w:proofErr w:type="spellEnd"/>
      <w:r w:rsidR="4D89E9F9" w:rsidRPr="5E723D88">
        <w:rPr>
          <w:rFonts w:ascii="Arial" w:hAnsi="Arial" w:cs="Arial"/>
        </w:rPr>
        <w:t xml:space="preserve"> on the same five languages</w:t>
      </w:r>
      <w:r w:rsidRPr="008B11CA">
        <w:rPr>
          <w:rFonts w:ascii="Arial" w:hAnsi="Arial" w:cs="Arial"/>
        </w:rPr>
        <w:t>.</w:t>
      </w:r>
    </w:p>
    <w:p w14:paraId="6498EC19" w14:textId="77777777" w:rsidR="00382BB2" w:rsidRPr="008B11CA" w:rsidRDefault="00382BB2" w:rsidP="00382BB2">
      <w:pPr>
        <w:numPr>
          <w:ilvl w:val="0"/>
          <w:numId w:val="16"/>
        </w:numPr>
        <w:rPr>
          <w:rFonts w:ascii="Arial" w:hAnsi="Arial" w:cs="Arial"/>
        </w:rPr>
      </w:pPr>
      <w:r w:rsidRPr="008B11CA">
        <w:rPr>
          <w:rFonts w:ascii="Arial" w:hAnsi="Arial" w:cs="Arial"/>
        </w:rPr>
        <w:lastRenderedPageBreak/>
        <w:t xml:space="preserve">All visual materials must comply with USAID branding and the Winrock SMICA branding and marking plan, which will be provided by communications officer.  </w:t>
      </w:r>
    </w:p>
    <w:p w14:paraId="1C4FB7F0" w14:textId="77777777" w:rsidR="00382BB2" w:rsidRPr="008B11CA" w:rsidRDefault="00382BB2" w:rsidP="00382BB2">
      <w:pPr>
        <w:rPr>
          <w:rFonts w:ascii="Arial" w:hAnsi="Arial" w:cs="Arial"/>
          <w:b/>
          <w:bCs/>
        </w:rPr>
      </w:pPr>
      <w:r w:rsidRPr="008B11CA">
        <w:rPr>
          <w:rFonts w:ascii="Arial" w:hAnsi="Arial" w:cs="Arial"/>
          <w:b/>
          <w:bCs/>
        </w:rPr>
        <w:t>Stage 2</w:t>
      </w:r>
    </w:p>
    <w:p w14:paraId="7371CB34" w14:textId="41B9671E" w:rsidR="00382BB2" w:rsidRPr="008B11CA" w:rsidRDefault="00382BB2" w:rsidP="00382BB2">
      <w:pPr>
        <w:numPr>
          <w:ilvl w:val="0"/>
          <w:numId w:val="16"/>
        </w:numPr>
        <w:rPr>
          <w:rFonts w:ascii="Arial" w:hAnsi="Arial" w:cs="Arial"/>
        </w:rPr>
      </w:pPr>
      <w:r w:rsidRPr="008B11CA">
        <w:rPr>
          <w:rFonts w:ascii="Arial" w:hAnsi="Arial" w:cs="Arial"/>
        </w:rPr>
        <w:t xml:space="preserve">Launch the Challenge in </w:t>
      </w:r>
      <w:r w:rsidR="00BF7983">
        <w:rPr>
          <w:rFonts w:ascii="Arial" w:hAnsi="Arial" w:cs="Arial"/>
        </w:rPr>
        <w:t>one or more</w:t>
      </w:r>
      <w:r w:rsidR="00BF7983" w:rsidRPr="008B11CA">
        <w:rPr>
          <w:rFonts w:ascii="Arial" w:hAnsi="Arial" w:cs="Arial"/>
        </w:rPr>
        <w:t xml:space="preserve"> </w:t>
      </w:r>
      <w:r w:rsidRPr="008B11CA">
        <w:rPr>
          <w:rFonts w:ascii="Arial" w:hAnsi="Arial" w:cs="Arial"/>
        </w:rPr>
        <w:t>CA states</w:t>
      </w:r>
      <w:r w:rsidR="00BF7983">
        <w:rPr>
          <w:rFonts w:ascii="Arial" w:hAnsi="Arial" w:cs="Arial"/>
        </w:rPr>
        <w:t xml:space="preserve"> (</w:t>
      </w:r>
      <w:r w:rsidR="00BF7983" w:rsidRPr="00546387">
        <w:rPr>
          <w:rFonts w:ascii="Arial" w:eastAsia="Arial" w:hAnsi="Arial" w:cs="Arial"/>
          <w:bCs/>
        </w:rPr>
        <w:t xml:space="preserve">Kazakhstan, Kyrgyzstan, </w:t>
      </w:r>
      <w:proofErr w:type="gramStart"/>
      <w:r w:rsidR="00BF7983" w:rsidRPr="00546387">
        <w:rPr>
          <w:rFonts w:ascii="Arial" w:eastAsia="Arial" w:hAnsi="Arial" w:cs="Arial"/>
          <w:bCs/>
        </w:rPr>
        <w:t>Turkmenistan</w:t>
      </w:r>
      <w:proofErr w:type="gramEnd"/>
      <w:r w:rsidR="00BF7983" w:rsidRPr="00546387">
        <w:rPr>
          <w:rFonts w:ascii="Arial" w:eastAsia="Arial" w:hAnsi="Arial" w:cs="Arial"/>
          <w:bCs/>
        </w:rPr>
        <w:t xml:space="preserve"> </w:t>
      </w:r>
      <w:r w:rsidR="00BF7983">
        <w:rPr>
          <w:rFonts w:ascii="Arial" w:eastAsia="Arial" w:hAnsi="Arial" w:cs="Arial"/>
          <w:bCs/>
        </w:rPr>
        <w:t>or</w:t>
      </w:r>
      <w:r w:rsidR="00BF7983" w:rsidRPr="00546387">
        <w:rPr>
          <w:rFonts w:ascii="Arial" w:eastAsia="Arial" w:hAnsi="Arial" w:cs="Arial"/>
          <w:bCs/>
        </w:rPr>
        <w:t xml:space="preserve"> Uzbekistan</w:t>
      </w:r>
      <w:r w:rsidR="00BF7983">
        <w:rPr>
          <w:rFonts w:ascii="Arial" w:eastAsia="Arial" w:hAnsi="Arial" w:cs="Arial"/>
          <w:bCs/>
        </w:rPr>
        <w:t>)</w:t>
      </w:r>
      <w:r w:rsidR="00BF7983">
        <w:rPr>
          <w:rFonts w:ascii="Arial" w:hAnsi="Arial" w:cs="Arial"/>
        </w:rPr>
        <w:t xml:space="preserve"> </w:t>
      </w:r>
      <w:r w:rsidRPr="008B11CA">
        <w:rPr>
          <w:rFonts w:ascii="Arial" w:hAnsi="Arial" w:cs="Arial"/>
        </w:rPr>
        <w:t xml:space="preserve"> through </w:t>
      </w:r>
      <w:r w:rsidR="6CBC6339" w:rsidRPr="008B11CA">
        <w:rPr>
          <w:rFonts w:ascii="Arial" w:hAnsi="Arial" w:cs="Arial"/>
        </w:rPr>
        <w:t>targeting</w:t>
      </w:r>
      <w:r w:rsidRPr="008B11CA">
        <w:rPr>
          <w:rFonts w:ascii="Arial" w:hAnsi="Arial" w:cs="Arial"/>
        </w:rPr>
        <w:t xml:space="preserve"> </w:t>
      </w:r>
      <w:r w:rsidR="00E24FC9">
        <w:rPr>
          <w:rFonts w:ascii="Arial" w:hAnsi="Arial" w:cs="Arial"/>
        </w:rPr>
        <w:t>participants o</w:t>
      </w:r>
      <w:r w:rsidRPr="008B11CA">
        <w:rPr>
          <w:rFonts w:ascii="Arial" w:hAnsi="Arial" w:cs="Arial"/>
        </w:rPr>
        <w:t>n social</w:t>
      </w:r>
      <w:r w:rsidR="00AB5247" w:rsidRPr="008B11CA">
        <w:rPr>
          <w:rFonts w:ascii="Arial" w:hAnsi="Arial" w:cs="Arial"/>
        </w:rPr>
        <w:t xml:space="preserve"> media</w:t>
      </w:r>
      <w:r w:rsidRPr="008B11CA">
        <w:rPr>
          <w:rFonts w:ascii="Arial" w:hAnsi="Arial" w:cs="Arial"/>
        </w:rPr>
        <w:t xml:space="preserve">, relevant messenger channels, youth channels, co-working centers, mass media websites (where possible), bloggers, and CTIP NGOs. </w:t>
      </w:r>
    </w:p>
    <w:p w14:paraId="2053D586" w14:textId="77777777" w:rsidR="00BF7983" w:rsidRDefault="00382BB2" w:rsidP="00382BB2">
      <w:pPr>
        <w:numPr>
          <w:ilvl w:val="0"/>
          <w:numId w:val="16"/>
        </w:numPr>
        <w:rPr>
          <w:rFonts w:ascii="Arial" w:hAnsi="Arial" w:cs="Arial"/>
        </w:rPr>
      </w:pPr>
      <w:r w:rsidRPr="008B11CA">
        <w:rPr>
          <w:rFonts w:ascii="Arial" w:hAnsi="Arial" w:cs="Arial"/>
        </w:rPr>
        <w:t xml:space="preserve">Registration of participants including relevant contact information. </w:t>
      </w:r>
    </w:p>
    <w:p w14:paraId="3BD7946D" w14:textId="572046F8" w:rsidR="00382BB2" w:rsidRPr="008B11CA" w:rsidRDefault="00D61865" w:rsidP="00382BB2">
      <w:pPr>
        <w:numPr>
          <w:ilvl w:val="0"/>
          <w:numId w:val="16"/>
        </w:numPr>
        <w:rPr>
          <w:rFonts w:ascii="Arial" w:hAnsi="Arial" w:cs="Arial"/>
        </w:rPr>
      </w:pPr>
      <w:r>
        <w:rPr>
          <w:rFonts w:ascii="Arial" w:hAnsi="Arial" w:cs="Arial"/>
        </w:rPr>
        <w:t xml:space="preserve">The </w:t>
      </w:r>
      <w:r w:rsidR="00382BB2" w:rsidRPr="008B11CA">
        <w:rPr>
          <w:rFonts w:ascii="Arial" w:hAnsi="Arial" w:cs="Arial"/>
        </w:rPr>
        <w:t>Vendor should ensure at least 60 contestants</w:t>
      </w:r>
      <w:r w:rsidR="00BF7983">
        <w:rPr>
          <w:rFonts w:ascii="Arial" w:hAnsi="Arial" w:cs="Arial"/>
        </w:rPr>
        <w:t xml:space="preserve"> </w:t>
      </w:r>
      <w:r>
        <w:rPr>
          <w:rFonts w:ascii="Arial" w:hAnsi="Arial" w:cs="Arial"/>
        </w:rPr>
        <w:t>in</w:t>
      </w:r>
      <w:r w:rsidR="00BF7983">
        <w:rPr>
          <w:rFonts w:ascii="Arial" w:hAnsi="Arial" w:cs="Arial"/>
        </w:rPr>
        <w:t xml:space="preserve"> </w:t>
      </w:r>
      <w:r w:rsidR="00B100DB">
        <w:rPr>
          <w:rFonts w:ascii="Arial" w:hAnsi="Arial" w:cs="Arial"/>
        </w:rPr>
        <w:t xml:space="preserve">one </w:t>
      </w:r>
      <w:r w:rsidR="00BF7983">
        <w:rPr>
          <w:rFonts w:ascii="Arial" w:hAnsi="Arial" w:cs="Arial"/>
        </w:rPr>
        <w:t xml:space="preserve">country </w:t>
      </w:r>
      <w:r w:rsidR="00382BB2" w:rsidRPr="008B11CA">
        <w:rPr>
          <w:rFonts w:ascii="Arial" w:hAnsi="Arial" w:cs="Arial"/>
        </w:rPr>
        <w:t xml:space="preserve"> (except Turkmenistan which should be a minimum of 40 participants)</w:t>
      </w:r>
      <w:r w:rsidR="00BF7983">
        <w:rPr>
          <w:rFonts w:ascii="Arial" w:hAnsi="Arial" w:cs="Arial"/>
        </w:rPr>
        <w:t xml:space="preserve">, so </w:t>
      </w:r>
      <w:r w:rsidR="00B100DB">
        <w:rPr>
          <w:rFonts w:ascii="Arial" w:hAnsi="Arial" w:cs="Arial"/>
        </w:rPr>
        <w:t>overall</w:t>
      </w:r>
      <w:r w:rsidR="00BF7983">
        <w:rPr>
          <w:rFonts w:ascii="Arial" w:hAnsi="Arial" w:cs="Arial"/>
        </w:rPr>
        <w:t xml:space="preserve"> </w:t>
      </w:r>
      <w:r w:rsidR="00B100DB">
        <w:rPr>
          <w:rFonts w:ascii="Arial" w:hAnsi="Arial" w:cs="Arial"/>
        </w:rPr>
        <w:t xml:space="preserve">minimum </w:t>
      </w:r>
      <w:r w:rsidR="00BF7983">
        <w:rPr>
          <w:rFonts w:ascii="Arial" w:hAnsi="Arial" w:cs="Arial"/>
        </w:rPr>
        <w:t>220 participants from four countries.</w:t>
      </w:r>
    </w:p>
    <w:p w14:paraId="026DE008" w14:textId="5BD16EE7" w:rsidR="00382BB2" w:rsidRPr="008B11CA" w:rsidRDefault="00382BB2" w:rsidP="00382BB2">
      <w:pPr>
        <w:numPr>
          <w:ilvl w:val="0"/>
          <w:numId w:val="16"/>
        </w:numPr>
        <w:rPr>
          <w:rFonts w:ascii="Arial" w:hAnsi="Arial" w:cs="Arial"/>
        </w:rPr>
      </w:pPr>
      <w:r w:rsidRPr="008B11CA">
        <w:rPr>
          <w:rFonts w:ascii="Arial" w:hAnsi="Arial" w:cs="Arial"/>
        </w:rPr>
        <w:t xml:space="preserve">Launch and conduct a 4-week educational phase, </w:t>
      </w:r>
      <w:r w:rsidRPr="008B11CA">
        <w:rPr>
          <w:rFonts w:ascii="Arial" w:hAnsi="Arial" w:cs="Arial"/>
          <w:b/>
          <w:bCs/>
        </w:rPr>
        <w:t>including at least four webinars and three online training videos</w:t>
      </w:r>
      <w:r w:rsidR="00D61865">
        <w:rPr>
          <w:rFonts w:ascii="Arial" w:hAnsi="Arial" w:cs="Arial"/>
          <w:b/>
          <w:bCs/>
        </w:rPr>
        <w:t xml:space="preserve"> in </w:t>
      </w:r>
      <w:r w:rsidR="00B100DB">
        <w:rPr>
          <w:rFonts w:ascii="Arial" w:hAnsi="Arial" w:cs="Arial"/>
          <w:b/>
          <w:bCs/>
        </w:rPr>
        <w:t>one</w:t>
      </w:r>
      <w:r w:rsidR="00D61865">
        <w:rPr>
          <w:rFonts w:ascii="Arial" w:hAnsi="Arial" w:cs="Arial"/>
          <w:b/>
          <w:bCs/>
        </w:rPr>
        <w:t xml:space="preserve"> country</w:t>
      </w:r>
      <w:r w:rsidRPr="008B11CA">
        <w:rPr>
          <w:rFonts w:ascii="Arial" w:hAnsi="Arial" w:cs="Arial"/>
        </w:rPr>
        <w:t>.</w:t>
      </w:r>
      <w:r w:rsidR="00D61865">
        <w:rPr>
          <w:rFonts w:ascii="Arial" w:hAnsi="Arial" w:cs="Arial"/>
        </w:rPr>
        <w:t xml:space="preserve"> </w:t>
      </w:r>
      <w:r w:rsidR="00B100DB">
        <w:rPr>
          <w:rFonts w:ascii="Arial" w:hAnsi="Arial" w:cs="Arial"/>
        </w:rPr>
        <w:t>Overall</w:t>
      </w:r>
      <w:r w:rsidR="00D61865">
        <w:rPr>
          <w:rFonts w:ascii="Arial" w:hAnsi="Arial" w:cs="Arial"/>
        </w:rPr>
        <w:t xml:space="preserve"> 16 webinars and 12 online training videos for 4 countries.</w:t>
      </w:r>
      <w:r w:rsidRPr="008B11CA">
        <w:rPr>
          <w:rFonts w:ascii="Arial" w:hAnsi="Arial" w:cs="Arial"/>
        </w:rPr>
        <w:t xml:space="preserve"> </w:t>
      </w:r>
    </w:p>
    <w:p w14:paraId="1F88948B" w14:textId="77777777" w:rsidR="00382BB2" w:rsidRPr="008B11CA" w:rsidRDefault="00382BB2" w:rsidP="00382BB2">
      <w:pPr>
        <w:numPr>
          <w:ilvl w:val="0"/>
          <w:numId w:val="16"/>
        </w:numPr>
        <w:rPr>
          <w:rFonts w:ascii="Arial" w:hAnsi="Arial" w:cs="Arial"/>
        </w:rPr>
      </w:pPr>
      <w:r w:rsidRPr="008B11CA">
        <w:rPr>
          <w:rFonts w:ascii="Arial" w:hAnsi="Arial" w:cs="Arial"/>
        </w:rPr>
        <w:t xml:space="preserve">Conduct speed-mentoring online sessions: each participant should have access to </w:t>
      </w:r>
      <w:r w:rsidRPr="008B11CA">
        <w:rPr>
          <w:rFonts w:ascii="Arial" w:hAnsi="Arial" w:cs="Arial"/>
          <w:b/>
          <w:bCs/>
        </w:rPr>
        <w:t xml:space="preserve">at least one speed-mentoring online session or consultation (individual or group) </w:t>
      </w:r>
      <w:r w:rsidRPr="008B11CA">
        <w:rPr>
          <w:rFonts w:ascii="Arial" w:hAnsi="Arial" w:cs="Arial"/>
          <w:bCs/>
        </w:rPr>
        <w:t>during the</w:t>
      </w:r>
      <w:r w:rsidRPr="008B11CA">
        <w:rPr>
          <w:rFonts w:ascii="Arial" w:hAnsi="Arial" w:cs="Arial"/>
        </w:rPr>
        <w:t xml:space="preserve"> idea-elaboration stage. </w:t>
      </w:r>
    </w:p>
    <w:p w14:paraId="59DC1CD1" w14:textId="77777777" w:rsidR="00382BB2" w:rsidRPr="008B11CA" w:rsidRDefault="00382BB2" w:rsidP="00382BB2">
      <w:pPr>
        <w:rPr>
          <w:rFonts w:ascii="Arial" w:hAnsi="Arial" w:cs="Arial"/>
          <w:b/>
          <w:bCs/>
        </w:rPr>
      </w:pPr>
      <w:r w:rsidRPr="008B11CA">
        <w:rPr>
          <w:rFonts w:ascii="Arial" w:hAnsi="Arial" w:cs="Arial"/>
        </w:rPr>
        <w:t xml:space="preserve">  </w:t>
      </w:r>
      <w:r w:rsidRPr="008B11CA">
        <w:rPr>
          <w:rFonts w:ascii="Arial" w:hAnsi="Arial" w:cs="Arial"/>
          <w:b/>
          <w:bCs/>
        </w:rPr>
        <w:t>Stage 3</w:t>
      </w:r>
    </w:p>
    <w:p w14:paraId="470C4F9F" w14:textId="0BAEE175" w:rsidR="00382BB2" w:rsidRPr="008B11CA" w:rsidRDefault="00382BB2" w:rsidP="00382BB2">
      <w:pPr>
        <w:numPr>
          <w:ilvl w:val="0"/>
          <w:numId w:val="16"/>
        </w:numPr>
        <w:rPr>
          <w:rFonts w:ascii="Arial" w:hAnsi="Arial" w:cs="Arial"/>
        </w:rPr>
      </w:pPr>
      <w:r w:rsidRPr="008B11CA">
        <w:rPr>
          <w:rFonts w:ascii="Arial" w:hAnsi="Arial" w:cs="Arial"/>
        </w:rPr>
        <w:t xml:space="preserve">Collect submissions and manage selection panel to finalize winners. At least </w:t>
      </w:r>
      <w:r w:rsidR="00E22396" w:rsidRPr="008B11CA">
        <w:rPr>
          <w:rFonts w:ascii="Arial" w:hAnsi="Arial" w:cs="Arial"/>
        </w:rPr>
        <w:t>5</w:t>
      </w:r>
      <w:r w:rsidRPr="008B11CA">
        <w:rPr>
          <w:rFonts w:ascii="Arial" w:hAnsi="Arial" w:cs="Arial"/>
        </w:rPr>
        <w:t xml:space="preserve">0% of the participants, who underwent educational phase (during Stage 2) should submit ideas/presentations. </w:t>
      </w:r>
    </w:p>
    <w:p w14:paraId="23B4ACA8" w14:textId="09D15AF2" w:rsidR="00382BB2" w:rsidRPr="008B11CA" w:rsidRDefault="00382BB2" w:rsidP="00382BB2">
      <w:pPr>
        <w:numPr>
          <w:ilvl w:val="0"/>
          <w:numId w:val="16"/>
        </w:numPr>
        <w:rPr>
          <w:rFonts w:ascii="Arial" w:hAnsi="Arial" w:cs="Arial"/>
        </w:rPr>
      </w:pPr>
      <w:r w:rsidRPr="008B11CA">
        <w:rPr>
          <w:rFonts w:ascii="Arial" w:hAnsi="Arial" w:cs="Arial"/>
        </w:rPr>
        <w:t>Conduct online conference for presentation of video solutions by finalists. Announce results and the winners.</w:t>
      </w:r>
      <w:r w:rsidR="002A0F23">
        <w:rPr>
          <w:rFonts w:ascii="Arial" w:hAnsi="Arial" w:cs="Arial"/>
        </w:rPr>
        <w:t xml:space="preserve"> </w:t>
      </w:r>
      <w:r w:rsidR="002A0F23" w:rsidRPr="002A0F23">
        <w:rPr>
          <w:rFonts w:ascii="Arial" w:hAnsi="Arial" w:cs="Arial"/>
        </w:rPr>
        <w:t>There is no funding of winners envisioned.</w:t>
      </w:r>
      <w:r w:rsidR="002A0F23">
        <w:rPr>
          <w:rFonts w:ascii="Arial" w:hAnsi="Arial" w:cs="Arial"/>
        </w:rPr>
        <w:t xml:space="preserve"> The winners’ work will be featured on the website.</w:t>
      </w:r>
    </w:p>
    <w:p w14:paraId="31895573" w14:textId="399C342D" w:rsidR="00E22396" w:rsidRPr="008B11CA" w:rsidRDefault="00E22396" w:rsidP="00382BB2">
      <w:pPr>
        <w:numPr>
          <w:ilvl w:val="0"/>
          <w:numId w:val="16"/>
        </w:numPr>
        <w:rPr>
          <w:rFonts w:ascii="Arial" w:hAnsi="Arial" w:cs="Arial"/>
        </w:rPr>
      </w:pPr>
      <w:r w:rsidRPr="008B11CA">
        <w:rPr>
          <w:rFonts w:ascii="Arial" w:hAnsi="Arial" w:cs="Arial"/>
        </w:rPr>
        <w:t>Provide participants with a certificate of participation in the Challenge (if necessary, the Vendor must obtain the appropriate licenses/permits)</w:t>
      </w:r>
    </w:p>
    <w:p w14:paraId="46843084" w14:textId="399C342D" w:rsidR="00382BB2" w:rsidRPr="008B11CA" w:rsidRDefault="00382BB2" w:rsidP="00382BB2">
      <w:pPr>
        <w:numPr>
          <w:ilvl w:val="0"/>
          <w:numId w:val="16"/>
        </w:numPr>
        <w:rPr>
          <w:rFonts w:ascii="Arial" w:hAnsi="Arial" w:cs="Arial"/>
        </w:rPr>
      </w:pPr>
      <w:r w:rsidRPr="008B11CA">
        <w:rPr>
          <w:rFonts w:ascii="Arial" w:hAnsi="Arial" w:cs="Arial"/>
        </w:rPr>
        <w:t>Develop final info-graph video on the results of the challenge, depicting major results and the three best solutions.</w:t>
      </w:r>
    </w:p>
    <w:p w14:paraId="466D4AAE" w14:textId="77777777" w:rsidR="00D850D9" w:rsidRPr="008B11CA" w:rsidRDefault="00D850D9" w:rsidP="00382BB2">
      <w:pPr>
        <w:numPr>
          <w:ilvl w:val="0"/>
          <w:numId w:val="16"/>
        </w:numPr>
        <w:rPr>
          <w:rFonts w:ascii="Arial" w:hAnsi="Arial" w:cs="Arial"/>
        </w:rPr>
      </w:pPr>
      <w:r w:rsidRPr="008B11CA">
        <w:rPr>
          <w:rFonts w:ascii="Arial" w:hAnsi="Arial" w:cs="Arial"/>
        </w:rPr>
        <w:t>All visual materials must comply with USAID, SMICA, and Winrock branding requirements, which will be provided by a Winrock Public Relations Specialist</w:t>
      </w:r>
    </w:p>
    <w:p w14:paraId="59B46AAE" w14:textId="77777777" w:rsidR="00382BB2" w:rsidRPr="008B11CA" w:rsidRDefault="00382BB2" w:rsidP="00382BB2">
      <w:pPr>
        <w:numPr>
          <w:ilvl w:val="0"/>
          <w:numId w:val="16"/>
        </w:numPr>
        <w:rPr>
          <w:rFonts w:ascii="Arial" w:hAnsi="Arial" w:cs="Arial"/>
        </w:rPr>
      </w:pPr>
      <w:r w:rsidRPr="008B11CA">
        <w:rPr>
          <w:rFonts w:ascii="Arial" w:hAnsi="Arial" w:cs="Arial"/>
        </w:rPr>
        <w:t xml:space="preserve">Upload all presentations from the participants to Challenge website. </w:t>
      </w:r>
    </w:p>
    <w:p w14:paraId="0DFAE634" w14:textId="77777777" w:rsidR="00382BB2" w:rsidRPr="008B11CA" w:rsidRDefault="00382BB2" w:rsidP="00382BB2">
      <w:pPr>
        <w:rPr>
          <w:rFonts w:ascii="Arial" w:hAnsi="Arial" w:cs="Arial"/>
        </w:rPr>
      </w:pPr>
      <w:r w:rsidRPr="008B11CA">
        <w:rPr>
          <w:rFonts w:ascii="Arial" w:hAnsi="Arial" w:cs="Arial"/>
        </w:rPr>
        <w:t xml:space="preserve">  </w:t>
      </w:r>
    </w:p>
    <w:p w14:paraId="038CC4F6" w14:textId="77777777" w:rsidR="00382BB2" w:rsidRPr="008B11CA" w:rsidRDefault="00382BB2" w:rsidP="00382BB2">
      <w:pPr>
        <w:rPr>
          <w:rFonts w:ascii="Arial" w:hAnsi="Arial" w:cs="Arial"/>
          <w:b/>
          <w:bCs/>
        </w:rPr>
      </w:pPr>
      <w:r w:rsidRPr="008B11CA">
        <w:rPr>
          <w:rFonts w:ascii="Arial" w:hAnsi="Arial" w:cs="Arial"/>
          <w:b/>
          <w:bCs/>
          <w:lang w:val="en"/>
        </w:rPr>
        <w:t xml:space="preserve">EXAMPLE OF SIMILAR CHALLENGE: </w:t>
      </w:r>
      <w:hyperlink r:id="rId15" w:history="1">
        <w:r w:rsidR="002B57AB" w:rsidRPr="008B11CA">
          <w:rPr>
            <w:rStyle w:val="Hyperlink"/>
            <w:rFonts w:ascii="Arial" w:hAnsi="Arial" w:cs="Arial"/>
          </w:rPr>
          <w:t>http://challengeca.tilda.ws/ideachallenge2020</w:t>
        </w:r>
      </w:hyperlink>
      <w:r w:rsidR="002B57AB" w:rsidRPr="008B11CA">
        <w:rPr>
          <w:rFonts w:ascii="Arial" w:hAnsi="Arial" w:cs="Arial"/>
        </w:rPr>
        <w:t xml:space="preserve"> </w:t>
      </w:r>
      <w:r w:rsidRPr="008B11CA">
        <w:rPr>
          <w:rFonts w:ascii="Arial" w:hAnsi="Arial" w:cs="Arial"/>
        </w:rPr>
        <w:t xml:space="preserve"> </w:t>
      </w:r>
      <w:r w:rsidR="002B57AB" w:rsidRPr="008B11CA">
        <w:rPr>
          <w:rFonts w:ascii="Arial" w:hAnsi="Arial" w:cs="Arial"/>
        </w:rPr>
        <w:t xml:space="preserve"> </w:t>
      </w:r>
    </w:p>
    <w:p w14:paraId="284D4D80" w14:textId="77777777" w:rsidR="0037289D" w:rsidRDefault="0037289D">
      <w:pPr>
        <w:spacing w:after="0" w:line="240" w:lineRule="auto"/>
        <w:rPr>
          <w:rFonts w:ascii="Arial" w:hAnsi="Arial" w:cs="Arial"/>
          <w:b/>
          <w:bCs/>
        </w:rPr>
      </w:pPr>
      <w:r>
        <w:rPr>
          <w:rFonts w:ascii="Arial" w:hAnsi="Arial" w:cs="Arial"/>
          <w:b/>
          <w:bCs/>
        </w:rPr>
        <w:lastRenderedPageBreak/>
        <w:br w:type="page"/>
      </w:r>
    </w:p>
    <w:p w14:paraId="04BF1622" w14:textId="57530E02" w:rsidR="00382BB2" w:rsidRPr="008B11CA" w:rsidRDefault="00382BB2" w:rsidP="00382BB2">
      <w:pPr>
        <w:rPr>
          <w:rFonts w:ascii="Arial" w:hAnsi="Arial" w:cs="Arial"/>
          <w:b/>
          <w:bCs/>
        </w:rPr>
      </w:pPr>
      <w:r w:rsidRPr="008B11CA">
        <w:rPr>
          <w:rFonts w:ascii="Arial" w:hAnsi="Arial" w:cs="Arial"/>
          <w:b/>
          <w:bCs/>
        </w:rPr>
        <w:lastRenderedPageBreak/>
        <w:t>TIMEFRAME:</w:t>
      </w:r>
    </w:p>
    <w:tbl>
      <w:tblPr>
        <w:tblW w:w="100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
        <w:gridCol w:w="6357"/>
        <w:gridCol w:w="1878"/>
        <w:gridCol w:w="1343"/>
      </w:tblGrid>
      <w:tr w:rsidR="00382BB2" w:rsidRPr="008B11CA" w14:paraId="4C19C404" w14:textId="77777777" w:rsidTr="5E723D88">
        <w:trPr>
          <w:trHeight w:val="232"/>
        </w:trPr>
        <w:tc>
          <w:tcPr>
            <w:tcW w:w="434" w:type="dxa"/>
            <w:shd w:val="clear" w:color="auto" w:fill="auto"/>
          </w:tcPr>
          <w:p w14:paraId="0FB78278" w14:textId="77777777" w:rsidR="00382BB2" w:rsidRPr="008B11CA" w:rsidRDefault="00382BB2" w:rsidP="00382BB2">
            <w:pPr>
              <w:rPr>
                <w:rFonts w:ascii="Arial" w:hAnsi="Arial" w:cs="Arial"/>
                <w:b/>
                <w:bCs/>
                <w:lang w:val="ru-RU"/>
              </w:rPr>
            </w:pPr>
          </w:p>
        </w:tc>
        <w:tc>
          <w:tcPr>
            <w:tcW w:w="6357" w:type="dxa"/>
            <w:shd w:val="clear" w:color="auto" w:fill="auto"/>
          </w:tcPr>
          <w:p w14:paraId="2A3AB60E" w14:textId="77777777" w:rsidR="00382BB2" w:rsidRPr="008B11CA" w:rsidRDefault="00382BB2" w:rsidP="00382BB2">
            <w:pPr>
              <w:rPr>
                <w:rFonts w:ascii="Arial" w:hAnsi="Arial" w:cs="Arial"/>
                <w:b/>
                <w:bCs/>
                <w:lang w:val="ru-RU"/>
              </w:rPr>
            </w:pPr>
            <w:r w:rsidRPr="008B11CA">
              <w:rPr>
                <w:rFonts w:ascii="Arial" w:hAnsi="Arial" w:cs="Arial"/>
                <w:b/>
                <w:bCs/>
                <w:lang w:val="ru-RU"/>
              </w:rPr>
              <w:t>Deliverable</w:t>
            </w:r>
          </w:p>
        </w:tc>
        <w:tc>
          <w:tcPr>
            <w:tcW w:w="1878" w:type="dxa"/>
            <w:shd w:val="clear" w:color="auto" w:fill="auto"/>
          </w:tcPr>
          <w:p w14:paraId="15BEAFE7" w14:textId="77777777" w:rsidR="00382BB2" w:rsidRPr="008B11CA" w:rsidRDefault="00382BB2" w:rsidP="00382BB2">
            <w:pPr>
              <w:rPr>
                <w:rFonts w:ascii="Arial" w:hAnsi="Arial" w:cs="Arial"/>
                <w:b/>
                <w:bCs/>
                <w:lang w:val="ru-RU"/>
              </w:rPr>
            </w:pPr>
            <w:r w:rsidRPr="008B11CA">
              <w:rPr>
                <w:rFonts w:ascii="Arial" w:hAnsi="Arial" w:cs="Arial"/>
                <w:b/>
                <w:bCs/>
                <w:lang w:val="ru-RU"/>
              </w:rPr>
              <w:t>Timeframe</w:t>
            </w:r>
          </w:p>
        </w:tc>
        <w:tc>
          <w:tcPr>
            <w:tcW w:w="1343" w:type="dxa"/>
            <w:shd w:val="clear" w:color="auto" w:fill="auto"/>
          </w:tcPr>
          <w:p w14:paraId="4BCA1C84" w14:textId="77777777" w:rsidR="00382BB2" w:rsidRPr="008B11CA" w:rsidRDefault="00382BB2" w:rsidP="00382BB2">
            <w:pPr>
              <w:rPr>
                <w:rFonts w:ascii="Arial" w:hAnsi="Arial" w:cs="Arial"/>
                <w:b/>
                <w:bCs/>
                <w:lang w:val="ru-RU"/>
              </w:rPr>
            </w:pPr>
            <w:r w:rsidRPr="008B11CA">
              <w:rPr>
                <w:rFonts w:ascii="Arial" w:hAnsi="Arial" w:cs="Arial"/>
                <w:b/>
                <w:bCs/>
                <w:lang w:val="ru-RU"/>
              </w:rPr>
              <w:t>Payment</w:t>
            </w:r>
          </w:p>
        </w:tc>
      </w:tr>
      <w:tr w:rsidR="00382BB2" w:rsidRPr="008B11CA" w14:paraId="07BB2B5D" w14:textId="77777777" w:rsidTr="5E723D88">
        <w:trPr>
          <w:trHeight w:val="1773"/>
        </w:trPr>
        <w:tc>
          <w:tcPr>
            <w:tcW w:w="434" w:type="dxa"/>
            <w:shd w:val="clear" w:color="auto" w:fill="auto"/>
          </w:tcPr>
          <w:p w14:paraId="649841BE" w14:textId="77777777" w:rsidR="00382BB2" w:rsidRPr="008B11CA" w:rsidRDefault="00382BB2" w:rsidP="00382BB2">
            <w:pPr>
              <w:rPr>
                <w:rFonts w:ascii="Arial" w:hAnsi="Arial" w:cs="Arial"/>
                <w:lang w:val="ru-RU"/>
              </w:rPr>
            </w:pPr>
            <w:r w:rsidRPr="008B11CA">
              <w:rPr>
                <w:rFonts w:ascii="Arial" w:hAnsi="Arial" w:cs="Arial"/>
                <w:lang w:val="ru-RU"/>
              </w:rPr>
              <w:t>1</w:t>
            </w:r>
          </w:p>
        </w:tc>
        <w:tc>
          <w:tcPr>
            <w:tcW w:w="6357" w:type="dxa"/>
            <w:shd w:val="clear" w:color="auto" w:fill="auto"/>
          </w:tcPr>
          <w:p w14:paraId="49D0DB32" w14:textId="77777777" w:rsidR="00382BB2" w:rsidRPr="008B11CA" w:rsidRDefault="00382BB2" w:rsidP="00382BB2">
            <w:pPr>
              <w:rPr>
                <w:rFonts w:ascii="Arial" w:hAnsi="Arial" w:cs="Arial"/>
              </w:rPr>
            </w:pPr>
            <w:r w:rsidRPr="008B11CA">
              <w:rPr>
                <w:rFonts w:ascii="Arial" w:hAnsi="Arial" w:cs="Arial"/>
                <w:b/>
                <w:bCs/>
              </w:rPr>
              <w:t>Stage 1.</w:t>
            </w:r>
            <w:r w:rsidRPr="008B11CA">
              <w:rPr>
                <w:rFonts w:ascii="Arial" w:hAnsi="Arial" w:cs="Arial"/>
              </w:rPr>
              <w:t xml:space="preserve"> </w:t>
            </w:r>
          </w:p>
          <w:p w14:paraId="70C19551" w14:textId="77777777" w:rsidR="00382BB2" w:rsidRPr="008B11CA" w:rsidRDefault="00382BB2" w:rsidP="00382BB2">
            <w:pPr>
              <w:rPr>
                <w:rFonts w:ascii="Arial" w:hAnsi="Arial" w:cs="Arial"/>
              </w:rPr>
            </w:pPr>
            <w:r w:rsidRPr="008B11CA">
              <w:rPr>
                <w:rFonts w:ascii="Arial" w:hAnsi="Arial" w:cs="Arial"/>
              </w:rPr>
              <w:t xml:space="preserve">Concept Note. </w:t>
            </w:r>
          </w:p>
          <w:p w14:paraId="73CA9591" w14:textId="77777777" w:rsidR="00382BB2" w:rsidRPr="008B11CA" w:rsidRDefault="00382BB2" w:rsidP="00382BB2">
            <w:pPr>
              <w:rPr>
                <w:rFonts w:ascii="Arial" w:hAnsi="Arial" w:cs="Arial"/>
              </w:rPr>
            </w:pPr>
            <w:r w:rsidRPr="008B11CA">
              <w:rPr>
                <w:rFonts w:ascii="Arial" w:hAnsi="Arial" w:cs="Arial"/>
              </w:rPr>
              <w:t xml:space="preserve">List of webinars (webinar structure, keynote speakers and schedule) developed, at least three video-trainings completed, list of resources developed. Presentation video and website developed, tested, and launched. Selection Panel approved by SMICA. </w:t>
            </w:r>
          </w:p>
          <w:p w14:paraId="1FC39945" w14:textId="77777777" w:rsidR="00382BB2" w:rsidRPr="008B11CA" w:rsidRDefault="00382BB2" w:rsidP="00382BB2">
            <w:pPr>
              <w:rPr>
                <w:rFonts w:ascii="Arial" w:hAnsi="Arial" w:cs="Arial"/>
              </w:rPr>
            </w:pPr>
          </w:p>
        </w:tc>
        <w:tc>
          <w:tcPr>
            <w:tcW w:w="1878" w:type="dxa"/>
            <w:shd w:val="clear" w:color="auto" w:fill="auto"/>
          </w:tcPr>
          <w:p w14:paraId="7DF0FA20" w14:textId="77777777" w:rsidR="00382BB2" w:rsidRPr="008B11CA" w:rsidRDefault="00382BB2" w:rsidP="00382BB2">
            <w:pPr>
              <w:rPr>
                <w:rFonts w:ascii="Arial" w:hAnsi="Arial" w:cs="Arial"/>
                <w:lang w:val="ru-RU"/>
              </w:rPr>
            </w:pPr>
            <w:r w:rsidRPr="008B11CA">
              <w:rPr>
                <w:rFonts w:ascii="Arial" w:hAnsi="Arial" w:cs="Arial"/>
                <w:lang w:val="ru-RU"/>
              </w:rPr>
              <w:t>60 calendar days</w:t>
            </w:r>
          </w:p>
        </w:tc>
        <w:tc>
          <w:tcPr>
            <w:tcW w:w="1343" w:type="dxa"/>
            <w:shd w:val="clear" w:color="auto" w:fill="auto"/>
          </w:tcPr>
          <w:p w14:paraId="17DCED26" w14:textId="77777777" w:rsidR="00382BB2" w:rsidRPr="008B11CA" w:rsidRDefault="00382BB2" w:rsidP="00382BB2">
            <w:pPr>
              <w:rPr>
                <w:rFonts w:ascii="Arial" w:hAnsi="Arial" w:cs="Arial"/>
                <w:lang w:val="ru-RU"/>
              </w:rPr>
            </w:pPr>
            <w:r w:rsidRPr="008B11CA">
              <w:rPr>
                <w:rFonts w:ascii="Arial" w:hAnsi="Arial" w:cs="Arial"/>
                <w:lang w:val="ru-RU"/>
              </w:rPr>
              <w:t>20%</w:t>
            </w:r>
          </w:p>
        </w:tc>
      </w:tr>
      <w:tr w:rsidR="00382BB2" w:rsidRPr="008B11CA" w14:paraId="557630F2" w14:textId="77777777" w:rsidTr="5E723D88">
        <w:trPr>
          <w:trHeight w:val="1624"/>
        </w:trPr>
        <w:tc>
          <w:tcPr>
            <w:tcW w:w="434" w:type="dxa"/>
            <w:shd w:val="clear" w:color="auto" w:fill="auto"/>
          </w:tcPr>
          <w:p w14:paraId="18F999B5" w14:textId="77777777" w:rsidR="00382BB2" w:rsidRPr="008B11CA" w:rsidRDefault="00382BB2" w:rsidP="00382BB2">
            <w:pPr>
              <w:rPr>
                <w:rFonts w:ascii="Arial" w:hAnsi="Arial" w:cs="Arial"/>
                <w:lang w:val="ru-RU"/>
              </w:rPr>
            </w:pPr>
            <w:r w:rsidRPr="008B11CA">
              <w:rPr>
                <w:rFonts w:ascii="Arial" w:hAnsi="Arial" w:cs="Arial"/>
                <w:lang w:val="ru-RU"/>
              </w:rPr>
              <w:t>2</w:t>
            </w:r>
          </w:p>
        </w:tc>
        <w:tc>
          <w:tcPr>
            <w:tcW w:w="6357" w:type="dxa"/>
            <w:shd w:val="clear" w:color="auto" w:fill="auto"/>
          </w:tcPr>
          <w:p w14:paraId="47646E25" w14:textId="77777777" w:rsidR="00382BB2" w:rsidRPr="008B11CA" w:rsidRDefault="00382BB2" w:rsidP="00382BB2">
            <w:pPr>
              <w:rPr>
                <w:rFonts w:ascii="Arial" w:hAnsi="Arial" w:cs="Arial"/>
              </w:rPr>
            </w:pPr>
            <w:r w:rsidRPr="008B11CA">
              <w:rPr>
                <w:rFonts w:ascii="Arial" w:hAnsi="Arial" w:cs="Arial"/>
                <w:b/>
                <w:bCs/>
              </w:rPr>
              <w:t>Stage 2</w:t>
            </w:r>
            <w:r w:rsidRPr="008B11CA">
              <w:rPr>
                <w:rFonts w:ascii="Arial" w:hAnsi="Arial" w:cs="Arial"/>
              </w:rPr>
              <w:t>.</w:t>
            </w:r>
          </w:p>
          <w:p w14:paraId="000B64FA" w14:textId="0C4F8B1D" w:rsidR="00382BB2" w:rsidRPr="008B11CA" w:rsidRDefault="00382BB2" w:rsidP="00382BB2">
            <w:pPr>
              <w:rPr>
                <w:rFonts w:ascii="Arial" w:hAnsi="Arial" w:cs="Arial"/>
                <w:lang w:val="ru-RU"/>
              </w:rPr>
            </w:pPr>
            <w:r w:rsidRPr="008B11CA">
              <w:rPr>
                <w:rFonts w:ascii="Arial" w:hAnsi="Arial" w:cs="Arial"/>
              </w:rPr>
              <w:t xml:space="preserve">Idea-challenge announced and advertised to engage participants. List of participants formed, including at least 60 contestants per  country; for Turkmenistan: at least 40 participants. Interim report on launching the Challenge submitted to SMICA. All educational sessions conducted. </w:t>
            </w:r>
            <w:r w:rsidRPr="008B11CA">
              <w:rPr>
                <w:rFonts w:ascii="Arial" w:hAnsi="Arial" w:cs="Arial"/>
                <w:lang w:val="ru-RU"/>
              </w:rPr>
              <w:t xml:space="preserve">Speed-mentoring completed. </w:t>
            </w:r>
          </w:p>
        </w:tc>
        <w:tc>
          <w:tcPr>
            <w:tcW w:w="1878" w:type="dxa"/>
            <w:shd w:val="clear" w:color="auto" w:fill="auto"/>
          </w:tcPr>
          <w:p w14:paraId="0C3A6247" w14:textId="77777777" w:rsidR="00382BB2" w:rsidRPr="008B11CA" w:rsidRDefault="00382BB2" w:rsidP="00382BB2">
            <w:pPr>
              <w:rPr>
                <w:rFonts w:ascii="Arial" w:hAnsi="Arial" w:cs="Arial"/>
                <w:lang w:val="ru-RU"/>
              </w:rPr>
            </w:pPr>
            <w:r w:rsidRPr="008B11CA">
              <w:rPr>
                <w:rFonts w:ascii="Arial" w:hAnsi="Arial" w:cs="Arial"/>
                <w:lang w:val="ru-RU"/>
              </w:rPr>
              <w:t xml:space="preserve">30 calendar days </w:t>
            </w:r>
          </w:p>
        </w:tc>
        <w:tc>
          <w:tcPr>
            <w:tcW w:w="1343" w:type="dxa"/>
            <w:shd w:val="clear" w:color="auto" w:fill="auto"/>
          </w:tcPr>
          <w:p w14:paraId="263416A3" w14:textId="77777777" w:rsidR="00382BB2" w:rsidRPr="008B11CA" w:rsidRDefault="00382BB2" w:rsidP="00382BB2">
            <w:pPr>
              <w:rPr>
                <w:rFonts w:ascii="Arial" w:hAnsi="Arial" w:cs="Arial"/>
                <w:lang w:val="ru-RU"/>
              </w:rPr>
            </w:pPr>
            <w:r w:rsidRPr="008B11CA">
              <w:rPr>
                <w:rFonts w:ascii="Arial" w:hAnsi="Arial" w:cs="Arial"/>
                <w:lang w:val="ru-RU"/>
              </w:rPr>
              <w:t>40%</w:t>
            </w:r>
          </w:p>
        </w:tc>
      </w:tr>
      <w:tr w:rsidR="00382BB2" w:rsidRPr="00726A4B" w14:paraId="25B9658B" w14:textId="77777777" w:rsidTr="5E723D88">
        <w:trPr>
          <w:trHeight w:val="1391"/>
        </w:trPr>
        <w:tc>
          <w:tcPr>
            <w:tcW w:w="434" w:type="dxa"/>
            <w:shd w:val="clear" w:color="auto" w:fill="auto"/>
          </w:tcPr>
          <w:p w14:paraId="5FCD5EC4" w14:textId="77777777" w:rsidR="00382BB2" w:rsidRPr="008B11CA" w:rsidRDefault="00382BB2" w:rsidP="00382BB2">
            <w:pPr>
              <w:rPr>
                <w:rFonts w:ascii="Arial" w:hAnsi="Arial" w:cs="Arial"/>
                <w:lang w:val="ru-RU"/>
              </w:rPr>
            </w:pPr>
            <w:r w:rsidRPr="008B11CA">
              <w:rPr>
                <w:rFonts w:ascii="Arial" w:hAnsi="Arial" w:cs="Arial"/>
                <w:lang w:val="ru-RU"/>
              </w:rPr>
              <w:t>3</w:t>
            </w:r>
          </w:p>
        </w:tc>
        <w:tc>
          <w:tcPr>
            <w:tcW w:w="6357" w:type="dxa"/>
            <w:shd w:val="clear" w:color="auto" w:fill="auto"/>
          </w:tcPr>
          <w:p w14:paraId="4612A553" w14:textId="77777777" w:rsidR="00382BB2" w:rsidRPr="008B11CA" w:rsidRDefault="00382BB2" w:rsidP="00382BB2">
            <w:pPr>
              <w:rPr>
                <w:rFonts w:ascii="Arial" w:hAnsi="Arial" w:cs="Arial"/>
                <w:b/>
                <w:bCs/>
              </w:rPr>
            </w:pPr>
            <w:r w:rsidRPr="008B11CA">
              <w:rPr>
                <w:rFonts w:ascii="Arial" w:hAnsi="Arial" w:cs="Arial"/>
                <w:b/>
                <w:bCs/>
              </w:rPr>
              <w:t xml:space="preserve">Stage 3. </w:t>
            </w:r>
          </w:p>
          <w:p w14:paraId="05BE2B63" w14:textId="77777777" w:rsidR="00382BB2" w:rsidRPr="008B11CA" w:rsidRDefault="00382BB2" w:rsidP="00382BB2">
            <w:pPr>
              <w:rPr>
                <w:rFonts w:ascii="Arial" w:hAnsi="Arial" w:cs="Arial"/>
                <w:lang w:val="ru-RU"/>
              </w:rPr>
            </w:pPr>
            <w:r w:rsidRPr="008B11CA">
              <w:rPr>
                <w:rFonts w:ascii="Arial" w:hAnsi="Arial" w:cs="Arial"/>
              </w:rPr>
              <w:t xml:space="preserve">Video presentations from the participants collected, filed and shared with the Selection Panel. Selection process finalized. Final info-graph video produced and online conference conducted to announce the winners. </w:t>
            </w:r>
            <w:r w:rsidRPr="008B11CA">
              <w:rPr>
                <w:rFonts w:ascii="Arial" w:hAnsi="Arial" w:cs="Arial"/>
                <w:lang w:val="ru-RU"/>
              </w:rPr>
              <w:t>Final report developed and submitted to SMICA</w:t>
            </w:r>
          </w:p>
        </w:tc>
        <w:tc>
          <w:tcPr>
            <w:tcW w:w="1878" w:type="dxa"/>
            <w:shd w:val="clear" w:color="auto" w:fill="auto"/>
          </w:tcPr>
          <w:p w14:paraId="3C2417C6" w14:textId="77777777" w:rsidR="00382BB2" w:rsidRPr="008B11CA" w:rsidRDefault="00382BB2" w:rsidP="00382BB2">
            <w:pPr>
              <w:rPr>
                <w:rFonts w:ascii="Arial" w:hAnsi="Arial" w:cs="Arial"/>
                <w:lang w:val="ru-RU"/>
              </w:rPr>
            </w:pPr>
            <w:r w:rsidRPr="008B11CA">
              <w:rPr>
                <w:rFonts w:ascii="Arial" w:hAnsi="Arial" w:cs="Arial"/>
                <w:lang w:val="ru-RU"/>
              </w:rPr>
              <w:t>45 calendar days.</w:t>
            </w:r>
          </w:p>
        </w:tc>
        <w:tc>
          <w:tcPr>
            <w:tcW w:w="1343" w:type="dxa"/>
            <w:shd w:val="clear" w:color="auto" w:fill="auto"/>
          </w:tcPr>
          <w:p w14:paraId="7A344C63" w14:textId="77777777" w:rsidR="00382BB2" w:rsidRPr="00726A4B" w:rsidRDefault="00382BB2" w:rsidP="00382BB2">
            <w:pPr>
              <w:rPr>
                <w:rFonts w:ascii="Arial" w:hAnsi="Arial" w:cs="Arial"/>
                <w:lang w:val="ru-RU"/>
              </w:rPr>
            </w:pPr>
            <w:r w:rsidRPr="008B11CA">
              <w:rPr>
                <w:rFonts w:ascii="Arial" w:hAnsi="Arial" w:cs="Arial"/>
                <w:lang w:val="ru-RU"/>
              </w:rPr>
              <w:t>40%</w:t>
            </w:r>
          </w:p>
        </w:tc>
      </w:tr>
    </w:tbl>
    <w:p w14:paraId="0562CB0E" w14:textId="77777777" w:rsidR="009D3CD5" w:rsidRPr="009A1A44" w:rsidRDefault="009D3CD5" w:rsidP="009D3CD5">
      <w:pPr>
        <w:rPr>
          <w:rFonts w:ascii="Arial" w:hAnsi="Arial" w:cs="Arial"/>
        </w:rPr>
      </w:pPr>
    </w:p>
    <w:sectPr w:rsidR="009D3CD5" w:rsidRPr="009A1A44" w:rsidSect="001B00FB">
      <w:headerReference w:type="default" r:id="rId16"/>
      <w:footerReference w:type="default" r:id="rId17"/>
      <w:pgSz w:w="12240" w:h="15840" w:code="1"/>
      <w:pgMar w:top="1530" w:right="1440" w:bottom="1350" w:left="1440" w:header="540" w:footer="30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05CF19" w14:textId="77777777" w:rsidR="003F2726" w:rsidRDefault="003F2726" w:rsidP="00656832">
      <w:pPr>
        <w:spacing w:after="0" w:line="240" w:lineRule="auto"/>
      </w:pPr>
      <w:r>
        <w:separator/>
      </w:r>
    </w:p>
  </w:endnote>
  <w:endnote w:type="continuationSeparator" w:id="0">
    <w:p w14:paraId="3D7AC1CE" w14:textId="77777777" w:rsidR="003F2726" w:rsidRDefault="003F2726" w:rsidP="00656832">
      <w:pPr>
        <w:spacing w:after="0" w:line="240" w:lineRule="auto"/>
      </w:pPr>
      <w:r>
        <w:continuationSeparator/>
      </w:r>
    </w:p>
  </w:endnote>
  <w:endnote w:type="continuationNotice" w:id="1">
    <w:p w14:paraId="5CCC98CB" w14:textId="77777777" w:rsidR="003F2726" w:rsidRDefault="003F27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C785C" w14:textId="0F61E563" w:rsidR="005C6133" w:rsidRPr="006462CF" w:rsidRDefault="005C6133" w:rsidP="006462CF">
    <w:pPr>
      <w:pStyle w:val="Footer"/>
      <w:spacing w:before="240"/>
      <w:rPr>
        <w:rFonts w:ascii="Arial" w:hAnsi="Arial" w:cs="Arial"/>
        <w:sz w:val="18"/>
        <w:szCs w:val="18"/>
      </w:rPr>
    </w:pPr>
    <w:r>
      <w:rPr>
        <w:rFonts w:ascii="Arial" w:hAnsi="Arial" w:cs="Arial"/>
        <w:sz w:val="18"/>
        <w:szCs w:val="18"/>
      </w:rPr>
      <w:t xml:space="preserve">Winrock International – </w:t>
    </w:r>
    <w:r w:rsidR="00EE19F3">
      <w:rPr>
        <w:rFonts w:ascii="Arial" w:hAnsi="Arial" w:cs="Arial"/>
        <w:sz w:val="18"/>
        <w:szCs w:val="18"/>
      </w:rPr>
      <w:t>Safe Migration in Central Asia</w:t>
    </w:r>
    <w:r w:rsidRPr="001045FF">
      <w:rPr>
        <w:rFonts w:ascii="Arial" w:hAnsi="Arial" w:cs="Arial"/>
        <w:sz w:val="18"/>
        <w:szCs w:val="18"/>
      </w:rPr>
      <w:tab/>
    </w:r>
    <w:r w:rsidRPr="001045FF">
      <w:rPr>
        <w:rFonts w:ascii="Arial" w:hAnsi="Arial" w:cs="Arial"/>
        <w:sz w:val="18"/>
        <w:szCs w:val="18"/>
      </w:rPr>
      <w:tab/>
    </w:r>
    <w:r w:rsidRPr="001045FF">
      <w:rPr>
        <w:rFonts w:ascii="Arial" w:hAnsi="Arial" w:cs="Arial"/>
        <w:b/>
        <w:sz w:val="18"/>
        <w:szCs w:val="18"/>
      </w:rPr>
      <w:t>CONFIDENTIAL</w:t>
    </w:r>
  </w:p>
  <w:p w14:paraId="62EBF3C5" w14:textId="77777777" w:rsidR="005C6133" w:rsidRPr="001045FF" w:rsidRDefault="005C6133" w:rsidP="00656832">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10D49" w14:textId="77777777" w:rsidR="003F2726" w:rsidRDefault="003F2726" w:rsidP="00656832">
      <w:pPr>
        <w:spacing w:after="0" w:line="240" w:lineRule="auto"/>
      </w:pPr>
      <w:r>
        <w:separator/>
      </w:r>
    </w:p>
  </w:footnote>
  <w:footnote w:type="continuationSeparator" w:id="0">
    <w:p w14:paraId="385D9393" w14:textId="77777777" w:rsidR="003F2726" w:rsidRDefault="003F2726" w:rsidP="00656832">
      <w:pPr>
        <w:spacing w:after="0" w:line="240" w:lineRule="auto"/>
      </w:pPr>
      <w:r>
        <w:continuationSeparator/>
      </w:r>
    </w:p>
  </w:footnote>
  <w:footnote w:type="continuationNotice" w:id="1">
    <w:p w14:paraId="26109C40" w14:textId="77777777" w:rsidR="003F2726" w:rsidRDefault="003F27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DB7D2" w14:textId="77777777" w:rsidR="005C6133" w:rsidRPr="001045FF" w:rsidRDefault="006F41F1" w:rsidP="00656832">
    <w:pPr>
      <w:pStyle w:val="Header"/>
      <w:rPr>
        <w:rFonts w:ascii="Arial" w:hAnsi="Arial" w:cs="Arial"/>
        <w:sz w:val="18"/>
        <w:szCs w:val="18"/>
      </w:rPr>
    </w:pPr>
    <w:r>
      <w:rPr>
        <w:rFonts w:ascii="Arial" w:hAnsi="Arial" w:cs="Arial"/>
        <w:b/>
        <w:sz w:val="18"/>
        <w:szCs w:val="18"/>
      </w:rPr>
      <w:t xml:space="preserve">Request for </w:t>
    </w:r>
    <w:r w:rsidR="005C6133">
      <w:rPr>
        <w:rFonts w:ascii="Arial" w:hAnsi="Arial" w:cs="Arial"/>
        <w:b/>
        <w:sz w:val="18"/>
        <w:szCs w:val="18"/>
      </w:rPr>
      <w:t>Quotation</w:t>
    </w:r>
    <w:r w:rsidR="005C6133" w:rsidRPr="001045FF">
      <w:rPr>
        <w:rFonts w:ascii="Arial" w:hAnsi="Arial" w:cs="Arial"/>
        <w:sz w:val="18"/>
        <w:szCs w:val="18"/>
      </w:rPr>
      <w:tab/>
    </w:r>
    <w:r w:rsidR="005C6133" w:rsidRPr="001045FF">
      <w:rPr>
        <w:rFonts w:ascii="Arial" w:hAnsi="Arial" w:cs="Arial"/>
        <w:sz w:val="18"/>
        <w:szCs w:val="18"/>
      </w:rPr>
      <w:tab/>
      <w:t xml:space="preserve"> </w:t>
    </w:r>
    <w:r w:rsidR="005C6133" w:rsidRPr="001045FF">
      <w:rPr>
        <w:rFonts w:ascii="Arial" w:hAnsi="Arial" w:cs="Arial"/>
        <w:color w:val="7F7F7F"/>
        <w:spacing w:val="60"/>
        <w:sz w:val="18"/>
        <w:szCs w:val="18"/>
      </w:rPr>
      <w:t>Page</w:t>
    </w:r>
    <w:r w:rsidR="005C6133" w:rsidRPr="001045FF">
      <w:rPr>
        <w:rFonts w:ascii="Arial" w:hAnsi="Arial" w:cs="Arial"/>
        <w:sz w:val="18"/>
        <w:szCs w:val="18"/>
      </w:rPr>
      <w:t xml:space="preserve"> | </w:t>
    </w:r>
    <w:r w:rsidR="005C6133" w:rsidRPr="001045FF">
      <w:rPr>
        <w:rFonts w:ascii="Arial" w:hAnsi="Arial" w:cs="Arial"/>
        <w:color w:val="2B579A"/>
        <w:sz w:val="18"/>
        <w:szCs w:val="18"/>
        <w:shd w:val="clear" w:color="auto" w:fill="E6E6E6"/>
      </w:rPr>
      <w:fldChar w:fldCharType="begin"/>
    </w:r>
    <w:r w:rsidR="005C6133" w:rsidRPr="001045FF">
      <w:rPr>
        <w:rFonts w:ascii="Arial" w:hAnsi="Arial" w:cs="Arial"/>
        <w:sz w:val="18"/>
        <w:szCs w:val="18"/>
      </w:rPr>
      <w:instrText xml:space="preserve"> PAGE   \* MERGEFORMAT </w:instrText>
    </w:r>
    <w:r w:rsidR="005C6133" w:rsidRPr="001045FF">
      <w:rPr>
        <w:rFonts w:ascii="Arial" w:hAnsi="Arial" w:cs="Arial"/>
        <w:color w:val="2B579A"/>
        <w:sz w:val="18"/>
        <w:szCs w:val="18"/>
        <w:shd w:val="clear" w:color="auto" w:fill="E6E6E6"/>
      </w:rPr>
      <w:fldChar w:fldCharType="separate"/>
    </w:r>
    <w:r w:rsidR="00B100DB" w:rsidRPr="00B100DB">
      <w:rPr>
        <w:rFonts w:ascii="Arial" w:hAnsi="Arial" w:cs="Arial"/>
        <w:b/>
        <w:noProof/>
        <w:sz w:val="18"/>
        <w:szCs w:val="18"/>
      </w:rPr>
      <w:t>8</w:t>
    </w:r>
    <w:r w:rsidR="005C6133" w:rsidRPr="001045FF">
      <w:rPr>
        <w:rFonts w:ascii="Arial" w:hAnsi="Arial" w:cs="Arial"/>
        <w:color w:val="2B579A"/>
        <w:sz w:val="18"/>
        <w:szCs w:val="18"/>
        <w:shd w:val="clear" w:color="auto" w:fill="E6E6E6"/>
      </w:rPr>
      <w:fldChar w:fldCharType="end"/>
    </w:r>
  </w:p>
  <w:p w14:paraId="26C039C9" w14:textId="77777777" w:rsidR="005C6133" w:rsidRPr="001045FF" w:rsidRDefault="005C6133" w:rsidP="00656832">
    <w:pPr>
      <w:pStyle w:val="Header"/>
      <w:pBdr>
        <w:bottom w:val="single" w:sz="4" w:space="1" w:color="auto"/>
      </w:pBdr>
      <w:rPr>
        <w:rFonts w:ascii="Arial" w:hAnsi="Arial" w:cs="Arial"/>
        <w:sz w:val="18"/>
        <w:szCs w:val="18"/>
      </w:rPr>
    </w:pPr>
    <w:r w:rsidRPr="001045FF">
      <w:rPr>
        <w:rFonts w:ascii="Arial" w:hAnsi="Arial" w:cs="Arial"/>
        <w:sz w:val="18"/>
        <w:szCs w:val="18"/>
      </w:rPr>
      <w:t>For {</w:t>
    </w:r>
    <w:r w:rsidR="00C627E1" w:rsidRPr="00C627E1">
      <w:rPr>
        <w:rFonts w:ascii="Arial" w:eastAsia="Times New Roman" w:hAnsi="Arial" w:cs="Arial"/>
        <w:sz w:val="18"/>
        <w:szCs w:val="18"/>
      </w:rPr>
      <w:t>equipment, supplies or services</w:t>
    </w:r>
    <w:r w:rsidRPr="001045FF">
      <w:rPr>
        <w:rFonts w:ascii="Arial" w:hAnsi="Arial" w:cs="Arial"/>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41FD2"/>
    <w:multiLevelType w:val="hybridMultilevel"/>
    <w:tmpl w:val="800E1126"/>
    <w:lvl w:ilvl="0" w:tplc="B13842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1A0FD8"/>
    <w:multiLevelType w:val="hybridMultilevel"/>
    <w:tmpl w:val="0338C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EF4F7A"/>
    <w:multiLevelType w:val="hybridMultilevel"/>
    <w:tmpl w:val="C23E431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9318DC"/>
    <w:multiLevelType w:val="hybridMultilevel"/>
    <w:tmpl w:val="CC383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747B9E"/>
    <w:multiLevelType w:val="hybridMultilevel"/>
    <w:tmpl w:val="99D4C38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230485"/>
    <w:multiLevelType w:val="hybridMultilevel"/>
    <w:tmpl w:val="3F621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867091"/>
    <w:multiLevelType w:val="hybridMultilevel"/>
    <w:tmpl w:val="722CA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E934A1"/>
    <w:multiLevelType w:val="hybridMultilevel"/>
    <w:tmpl w:val="72687ACE"/>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0E2E3B"/>
    <w:multiLevelType w:val="hybridMultilevel"/>
    <w:tmpl w:val="7390BCEE"/>
    <w:lvl w:ilvl="0" w:tplc="AD2E5796">
      <w:start w:val="1"/>
      <w:numFmt w:val="bullet"/>
      <w:lvlText w:val=""/>
      <w:lvlJc w:val="left"/>
      <w:pPr>
        <w:ind w:left="720" w:hanging="360"/>
      </w:pPr>
      <w:rPr>
        <w:rFonts w:ascii="Symbol" w:hAnsi="Symbol" w:hint="default"/>
      </w:rPr>
    </w:lvl>
    <w:lvl w:ilvl="1" w:tplc="898ADBB8">
      <w:start w:val="1"/>
      <w:numFmt w:val="bullet"/>
      <w:lvlText w:val="o"/>
      <w:lvlJc w:val="left"/>
      <w:pPr>
        <w:ind w:left="1440" w:hanging="360"/>
      </w:pPr>
      <w:rPr>
        <w:rFonts w:ascii="Courier New" w:hAnsi="Courier New" w:cs="Times New Roman" w:hint="default"/>
      </w:rPr>
    </w:lvl>
    <w:lvl w:ilvl="2" w:tplc="BC7671CA">
      <w:start w:val="1"/>
      <w:numFmt w:val="bullet"/>
      <w:lvlText w:val=""/>
      <w:lvlJc w:val="left"/>
      <w:pPr>
        <w:ind w:left="2160" w:hanging="360"/>
      </w:pPr>
      <w:rPr>
        <w:rFonts w:ascii="Wingdings" w:hAnsi="Wingdings" w:hint="default"/>
      </w:rPr>
    </w:lvl>
    <w:lvl w:ilvl="3" w:tplc="AEC69804">
      <w:start w:val="1"/>
      <w:numFmt w:val="bullet"/>
      <w:lvlText w:val=""/>
      <w:lvlJc w:val="left"/>
      <w:pPr>
        <w:ind w:left="2880" w:hanging="360"/>
      </w:pPr>
      <w:rPr>
        <w:rFonts w:ascii="Symbol" w:hAnsi="Symbol" w:hint="default"/>
      </w:rPr>
    </w:lvl>
    <w:lvl w:ilvl="4" w:tplc="41884BC8">
      <w:start w:val="1"/>
      <w:numFmt w:val="bullet"/>
      <w:lvlText w:val="o"/>
      <w:lvlJc w:val="left"/>
      <w:pPr>
        <w:ind w:left="3600" w:hanging="360"/>
      </w:pPr>
      <w:rPr>
        <w:rFonts w:ascii="Courier New" w:hAnsi="Courier New" w:cs="Times New Roman" w:hint="default"/>
      </w:rPr>
    </w:lvl>
    <w:lvl w:ilvl="5" w:tplc="88D610C8">
      <w:start w:val="1"/>
      <w:numFmt w:val="bullet"/>
      <w:lvlText w:val=""/>
      <w:lvlJc w:val="left"/>
      <w:pPr>
        <w:ind w:left="4320" w:hanging="360"/>
      </w:pPr>
      <w:rPr>
        <w:rFonts w:ascii="Wingdings" w:hAnsi="Wingdings" w:hint="default"/>
      </w:rPr>
    </w:lvl>
    <w:lvl w:ilvl="6" w:tplc="38DCCB84">
      <w:start w:val="1"/>
      <w:numFmt w:val="bullet"/>
      <w:lvlText w:val=""/>
      <w:lvlJc w:val="left"/>
      <w:pPr>
        <w:ind w:left="5040" w:hanging="360"/>
      </w:pPr>
      <w:rPr>
        <w:rFonts w:ascii="Symbol" w:hAnsi="Symbol" w:hint="default"/>
      </w:rPr>
    </w:lvl>
    <w:lvl w:ilvl="7" w:tplc="18EA1782">
      <w:start w:val="1"/>
      <w:numFmt w:val="bullet"/>
      <w:lvlText w:val="o"/>
      <w:lvlJc w:val="left"/>
      <w:pPr>
        <w:ind w:left="5760" w:hanging="360"/>
      </w:pPr>
      <w:rPr>
        <w:rFonts w:ascii="Courier New" w:hAnsi="Courier New" w:cs="Times New Roman" w:hint="default"/>
      </w:rPr>
    </w:lvl>
    <w:lvl w:ilvl="8" w:tplc="54221C6C">
      <w:start w:val="1"/>
      <w:numFmt w:val="bullet"/>
      <w:lvlText w:val=""/>
      <w:lvlJc w:val="left"/>
      <w:pPr>
        <w:ind w:left="6480" w:hanging="360"/>
      </w:pPr>
      <w:rPr>
        <w:rFonts w:ascii="Wingdings" w:hAnsi="Wingdings" w:hint="default"/>
      </w:rPr>
    </w:lvl>
  </w:abstractNum>
  <w:abstractNum w:abstractNumId="9" w15:restartNumberingAfterBreak="0">
    <w:nsid w:val="4FE11E98"/>
    <w:multiLevelType w:val="hybridMultilevel"/>
    <w:tmpl w:val="625023D6"/>
    <w:lvl w:ilvl="0" w:tplc="0409000B">
      <w:start w:val="1"/>
      <w:numFmt w:val="bullet"/>
      <w:lvlText w:val=""/>
      <w:lvlJc w:val="left"/>
      <w:pPr>
        <w:ind w:left="2410" w:hanging="360"/>
      </w:pPr>
      <w:rPr>
        <w:rFonts w:ascii="Wingdings" w:hAnsi="Wingdings" w:hint="default"/>
      </w:rPr>
    </w:lvl>
    <w:lvl w:ilvl="1" w:tplc="04190003" w:tentative="1">
      <w:start w:val="1"/>
      <w:numFmt w:val="bullet"/>
      <w:lvlText w:val="o"/>
      <w:lvlJc w:val="left"/>
      <w:pPr>
        <w:ind w:left="3130" w:hanging="360"/>
      </w:pPr>
      <w:rPr>
        <w:rFonts w:ascii="Courier New" w:hAnsi="Courier New" w:cs="Courier New" w:hint="default"/>
      </w:rPr>
    </w:lvl>
    <w:lvl w:ilvl="2" w:tplc="04190005" w:tentative="1">
      <w:start w:val="1"/>
      <w:numFmt w:val="bullet"/>
      <w:lvlText w:val=""/>
      <w:lvlJc w:val="left"/>
      <w:pPr>
        <w:ind w:left="3850" w:hanging="360"/>
      </w:pPr>
      <w:rPr>
        <w:rFonts w:ascii="Wingdings" w:hAnsi="Wingdings" w:hint="default"/>
      </w:rPr>
    </w:lvl>
    <w:lvl w:ilvl="3" w:tplc="04190001" w:tentative="1">
      <w:start w:val="1"/>
      <w:numFmt w:val="bullet"/>
      <w:lvlText w:val=""/>
      <w:lvlJc w:val="left"/>
      <w:pPr>
        <w:ind w:left="4570" w:hanging="360"/>
      </w:pPr>
      <w:rPr>
        <w:rFonts w:ascii="Symbol" w:hAnsi="Symbol" w:hint="default"/>
      </w:rPr>
    </w:lvl>
    <w:lvl w:ilvl="4" w:tplc="04190003" w:tentative="1">
      <w:start w:val="1"/>
      <w:numFmt w:val="bullet"/>
      <w:lvlText w:val="o"/>
      <w:lvlJc w:val="left"/>
      <w:pPr>
        <w:ind w:left="5290" w:hanging="360"/>
      </w:pPr>
      <w:rPr>
        <w:rFonts w:ascii="Courier New" w:hAnsi="Courier New" w:cs="Courier New" w:hint="default"/>
      </w:rPr>
    </w:lvl>
    <w:lvl w:ilvl="5" w:tplc="04190005" w:tentative="1">
      <w:start w:val="1"/>
      <w:numFmt w:val="bullet"/>
      <w:lvlText w:val=""/>
      <w:lvlJc w:val="left"/>
      <w:pPr>
        <w:ind w:left="6010" w:hanging="360"/>
      </w:pPr>
      <w:rPr>
        <w:rFonts w:ascii="Wingdings" w:hAnsi="Wingdings" w:hint="default"/>
      </w:rPr>
    </w:lvl>
    <w:lvl w:ilvl="6" w:tplc="04190001" w:tentative="1">
      <w:start w:val="1"/>
      <w:numFmt w:val="bullet"/>
      <w:lvlText w:val=""/>
      <w:lvlJc w:val="left"/>
      <w:pPr>
        <w:ind w:left="6730" w:hanging="360"/>
      </w:pPr>
      <w:rPr>
        <w:rFonts w:ascii="Symbol" w:hAnsi="Symbol" w:hint="default"/>
      </w:rPr>
    </w:lvl>
    <w:lvl w:ilvl="7" w:tplc="04190003" w:tentative="1">
      <w:start w:val="1"/>
      <w:numFmt w:val="bullet"/>
      <w:lvlText w:val="o"/>
      <w:lvlJc w:val="left"/>
      <w:pPr>
        <w:ind w:left="7450" w:hanging="360"/>
      </w:pPr>
      <w:rPr>
        <w:rFonts w:ascii="Courier New" w:hAnsi="Courier New" w:cs="Courier New" w:hint="default"/>
      </w:rPr>
    </w:lvl>
    <w:lvl w:ilvl="8" w:tplc="04190005" w:tentative="1">
      <w:start w:val="1"/>
      <w:numFmt w:val="bullet"/>
      <w:lvlText w:val=""/>
      <w:lvlJc w:val="left"/>
      <w:pPr>
        <w:ind w:left="8170" w:hanging="360"/>
      </w:pPr>
      <w:rPr>
        <w:rFonts w:ascii="Wingdings" w:hAnsi="Wingdings" w:hint="default"/>
      </w:rPr>
    </w:lvl>
  </w:abstractNum>
  <w:abstractNum w:abstractNumId="10" w15:restartNumberingAfterBreak="0">
    <w:nsid w:val="56B06614"/>
    <w:multiLevelType w:val="hybridMultilevel"/>
    <w:tmpl w:val="EA72B828"/>
    <w:lvl w:ilvl="0" w:tplc="04190003">
      <w:start w:val="1"/>
      <w:numFmt w:val="bullet"/>
      <w:lvlText w:val="o"/>
      <w:lvlJc w:val="left"/>
      <w:pPr>
        <w:ind w:left="1776" w:hanging="360"/>
      </w:pPr>
      <w:rPr>
        <w:rFonts w:ascii="Courier New" w:hAnsi="Courier New" w:cs="Courier New"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1" w15:restartNumberingAfterBreak="0">
    <w:nsid w:val="61216F2B"/>
    <w:multiLevelType w:val="hybridMultilevel"/>
    <w:tmpl w:val="1A3CEE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A4269C"/>
    <w:multiLevelType w:val="hybridMultilevel"/>
    <w:tmpl w:val="F5AC6238"/>
    <w:lvl w:ilvl="0" w:tplc="67F22AB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7236DF"/>
    <w:multiLevelType w:val="hybridMultilevel"/>
    <w:tmpl w:val="A4748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343E47"/>
    <w:multiLevelType w:val="hybridMultilevel"/>
    <w:tmpl w:val="C6CAA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C641FE"/>
    <w:multiLevelType w:val="hybridMultilevel"/>
    <w:tmpl w:val="FC447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431693"/>
    <w:multiLevelType w:val="hybridMultilevel"/>
    <w:tmpl w:val="50EC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B06DA2"/>
    <w:multiLevelType w:val="hybridMultilevel"/>
    <w:tmpl w:val="767A9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6862F2"/>
    <w:multiLevelType w:val="hybridMultilevel"/>
    <w:tmpl w:val="4E4636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A962761"/>
    <w:multiLevelType w:val="hybridMultilevel"/>
    <w:tmpl w:val="E6C832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DD76951"/>
    <w:multiLevelType w:val="hybridMultilevel"/>
    <w:tmpl w:val="23F25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2"/>
  </w:num>
  <w:num w:numId="4">
    <w:abstractNumId w:val="4"/>
  </w:num>
  <w:num w:numId="5">
    <w:abstractNumId w:val="5"/>
  </w:num>
  <w:num w:numId="6">
    <w:abstractNumId w:val="3"/>
  </w:num>
  <w:num w:numId="7">
    <w:abstractNumId w:val="15"/>
  </w:num>
  <w:num w:numId="8">
    <w:abstractNumId w:val="0"/>
  </w:num>
  <w:num w:numId="9">
    <w:abstractNumId w:val="14"/>
  </w:num>
  <w:num w:numId="10">
    <w:abstractNumId w:val="1"/>
  </w:num>
  <w:num w:numId="11">
    <w:abstractNumId w:val="19"/>
  </w:num>
  <w:num w:numId="12">
    <w:abstractNumId w:val="20"/>
  </w:num>
  <w:num w:numId="13">
    <w:abstractNumId w:val="2"/>
  </w:num>
  <w:num w:numId="14">
    <w:abstractNumId w:val="16"/>
  </w:num>
  <w:num w:numId="15">
    <w:abstractNumId w:val="18"/>
  </w:num>
  <w:num w:numId="16">
    <w:abstractNumId w:val="17"/>
  </w:num>
  <w:num w:numId="17">
    <w:abstractNumId w:val="9"/>
  </w:num>
  <w:num w:numId="18">
    <w:abstractNumId w:val="7"/>
  </w:num>
  <w:num w:numId="19">
    <w:abstractNumId w:val="10"/>
  </w:num>
  <w:num w:numId="20">
    <w:abstractNumId w:val="6"/>
  </w:num>
  <w:num w:numId="21">
    <w:abstractNumId w:val="12"/>
  </w:num>
  <w:num w:numId="22">
    <w:abstractNumId w:val="8"/>
  </w:num>
  <w:num w:numId="23">
    <w:abstractNumId w:val="1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o:colormru v:ext="edit" colors="#00529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873"/>
    <w:rsid w:val="00001873"/>
    <w:rsid w:val="000137F1"/>
    <w:rsid w:val="0001490E"/>
    <w:rsid w:val="00016871"/>
    <w:rsid w:val="0002003B"/>
    <w:rsid w:val="00056738"/>
    <w:rsid w:val="00057D94"/>
    <w:rsid w:val="00061A7D"/>
    <w:rsid w:val="00062720"/>
    <w:rsid w:val="000679AD"/>
    <w:rsid w:val="00070500"/>
    <w:rsid w:val="0007155F"/>
    <w:rsid w:val="0008483C"/>
    <w:rsid w:val="00093C74"/>
    <w:rsid w:val="000A3088"/>
    <w:rsid w:val="000A7C6B"/>
    <w:rsid w:val="000B5252"/>
    <w:rsid w:val="000E45CE"/>
    <w:rsid w:val="001045FF"/>
    <w:rsid w:val="001332ED"/>
    <w:rsid w:val="00140CB3"/>
    <w:rsid w:val="0016461E"/>
    <w:rsid w:val="00170456"/>
    <w:rsid w:val="00186B22"/>
    <w:rsid w:val="001A36F1"/>
    <w:rsid w:val="001B00FB"/>
    <w:rsid w:val="001D4153"/>
    <w:rsid w:val="001E6B2C"/>
    <w:rsid w:val="00202998"/>
    <w:rsid w:val="00207318"/>
    <w:rsid w:val="00210469"/>
    <w:rsid w:val="00233731"/>
    <w:rsid w:val="0023378F"/>
    <w:rsid w:val="002459D2"/>
    <w:rsid w:val="002551BB"/>
    <w:rsid w:val="0026616A"/>
    <w:rsid w:val="00277A4D"/>
    <w:rsid w:val="00293B22"/>
    <w:rsid w:val="002A0F23"/>
    <w:rsid w:val="002B2D22"/>
    <w:rsid w:val="002B57AB"/>
    <w:rsid w:val="002D2A18"/>
    <w:rsid w:val="002F41DC"/>
    <w:rsid w:val="0030725F"/>
    <w:rsid w:val="003160A1"/>
    <w:rsid w:val="00333908"/>
    <w:rsid w:val="0036494D"/>
    <w:rsid w:val="0037289D"/>
    <w:rsid w:val="00382BB2"/>
    <w:rsid w:val="00391721"/>
    <w:rsid w:val="003A33BB"/>
    <w:rsid w:val="003B2636"/>
    <w:rsid w:val="003C14F6"/>
    <w:rsid w:val="003C270D"/>
    <w:rsid w:val="003C4FE0"/>
    <w:rsid w:val="003C6C2F"/>
    <w:rsid w:val="003F2726"/>
    <w:rsid w:val="003F7D55"/>
    <w:rsid w:val="0043264D"/>
    <w:rsid w:val="004373FF"/>
    <w:rsid w:val="00447E87"/>
    <w:rsid w:val="00450AD9"/>
    <w:rsid w:val="00454EDE"/>
    <w:rsid w:val="00466656"/>
    <w:rsid w:val="00472269"/>
    <w:rsid w:val="00473D7D"/>
    <w:rsid w:val="0048769E"/>
    <w:rsid w:val="004A1460"/>
    <w:rsid w:val="004A6042"/>
    <w:rsid w:val="004D426F"/>
    <w:rsid w:val="004D5DA8"/>
    <w:rsid w:val="004E4C8E"/>
    <w:rsid w:val="004F3B87"/>
    <w:rsid w:val="005135BB"/>
    <w:rsid w:val="00524D97"/>
    <w:rsid w:val="00532E31"/>
    <w:rsid w:val="00546387"/>
    <w:rsid w:val="005568D5"/>
    <w:rsid w:val="00557A83"/>
    <w:rsid w:val="00561100"/>
    <w:rsid w:val="00567686"/>
    <w:rsid w:val="005824F1"/>
    <w:rsid w:val="005844F9"/>
    <w:rsid w:val="00584B52"/>
    <w:rsid w:val="005B325A"/>
    <w:rsid w:val="005C29F5"/>
    <w:rsid w:val="005C6133"/>
    <w:rsid w:val="005F04EB"/>
    <w:rsid w:val="005F3B2A"/>
    <w:rsid w:val="005F5A0B"/>
    <w:rsid w:val="00630A38"/>
    <w:rsid w:val="006462CF"/>
    <w:rsid w:val="006563EF"/>
    <w:rsid w:val="00656832"/>
    <w:rsid w:val="00656F91"/>
    <w:rsid w:val="00661294"/>
    <w:rsid w:val="00671781"/>
    <w:rsid w:val="0067252D"/>
    <w:rsid w:val="00686C6D"/>
    <w:rsid w:val="0069740A"/>
    <w:rsid w:val="006E42FC"/>
    <w:rsid w:val="006F41F1"/>
    <w:rsid w:val="006F46DF"/>
    <w:rsid w:val="00705E4D"/>
    <w:rsid w:val="00715102"/>
    <w:rsid w:val="007228DC"/>
    <w:rsid w:val="00726A4B"/>
    <w:rsid w:val="00733D2C"/>
    <w:rsid w:val="00737A17"/>
    <w:rsid w:val="0074708D"/>
    <w:rsid w:val="0076363B"/>
    <w:rsid w:val="00766230"/>
    <w:rsid w:val="00770A49"/>
    <w:rsid w:val="0077787E"/>
    <w:rsid w:val="00790F71"/>
    <w:rsid w:val="0079315B"/>
    <w:rsid w:val="00794753"/>
    <w:rsid w:val="007A67D9"/>
    <w:rsid w:val="007B0642"/>
    <w:rsid w:val="007B5E0B"/>
    <w:rsid w:val="007B7C9E"/>
    <w:rsid w:val="007C599B"/>
    <w:rsid w:val="007E3AFB"/>
    <w:rsid w:val="007E6E01"/>
    <w:rsid w:val="00801AE6"/>
    <w:rsid w:val="0080445A"/>
    <w:rsid w:val="00806A20"/>
    <w:rsid w:val="00844264"/>
    <w:rsid w:val="00876B1A"/>
    <w:rsid w:val="00877DA9"/>
    <w:rsid w:val="008873C8"/>
    <w:rsid w:val="008935FD"/>
    <w:rsid w:val="008B11CA"/>
    <w:rsid w:val="008B6273"/>
    <w:rsid w:val="008C6694"/>
    <w:rsid w:val="008F2D95"/>
    <w:rsid w:val="009213C7"/>
    <w:rsid w:val="00930141"/>
    <w:rsid w:val="00931185"/>
    <w:rsid w:val="00931FCC"/>
    <w:rsid w:val="009400BE"/>
    <w:rsid w:val="009528D9"/>
    <w:rsid w:val="00953F84"/>
    <w:rsid w:val="00962A4B"/>
    <w:rsid w:val="00971F40"/>
    <w:rsid w:val="00974FC6"/>
    <w:rsid w:val="009855A7"/>
    <w:rsid w:val="009951FA"/>
    <w:rsid w:val="009A0AD8"/>
    <w:rsid w:val="009A1A44"/>
    <w:rsid w:val="009A2046"/>
    <w:rsid w:val="009A6082"/>
    <w:rsid w:val="009C1983"/>
    <w:rsid w:val="009C6104"/>
    <w:rsid w:val="009C78A8"/>
    <w:rsid w:val="009D3CD5"/>
    <w:rsid w:val="009D51BD"/>
    <w:rsid w:val="00A05315"/>
    <w:rsid w:val="00A16BC2"/>
    <w:rsid w:val="00A45515"/>
    <w:rsid w:val="00A46F83"/>
    <w:rsid w:val="00A4748D"/>
    <w:rsid w:val="00A5328C"/>
    <w:rsid w:val="00A61DEF"/>
    <w:rsid w:val="00A62861"/>
    <w:rsid w:val="00A768A8"/>
    <w:rsid w:val="00A810C8"/>
    <w:rsid w:val="00A8169C"/>
    <w:rsid w:val="00AB393F"/>
    <w:rsid w:val="00AB5247"/>
    <w:rsid w:val="00AE5095"/>
    <w:rsid w:val="00AE65B1"/>
    <w:rsid w:val="00AF7225"/>
    <w:rsid w:val="00B06D3B"/>
    <w:rsid w:val="00B100DB"/>
    <w:rsid w:val="00B30A98"/>
    <w:rsid w:val="00B46726"/>
    <w:rsid w:val="00B52B3E"/>
    <w:rsid w:val="00B55923"/>
    <w:rsid w:val="00B71C27"/>
    <w:rsid w:val="00B7385C"/>
    <w:rsid w:val="00B808FC"/>
    <w:rsid w:val="00B8331F"/>
    <w:rsid w:val="00B93780"/>
    <w:rsid w:val="00BA2BD8"/>
    <w:rsid w:val="00BD0224"/>
    <w:rsid w:val="00BE4699"/>
    <w:rsid w:val="00BE5527"/>
    <w:rsid w:val="00BF7983"/>
    <w:rsid w:val="00C20610"/>
    <w:rsid w:val="00C21009"/>
    <w:rsid w:val="00C46A25"/>
    <w:rsid w:val="00C54BDF"/>
    <w:rsid w:val="00C572A5"/>
    <w:rsid w:val="00C57921"/>
    <w:rsid w:val="00C60673"/>
    <w:rsid w:val="00C627E1"/>
    <w:rsid w:val="00C85EBF"/>
    <w:rsid w:val="00CA20D9"/>
    <w:rsid w:val="00CC52CF"/>
    <w:rsid w:val="00CD1F15"/>
    <w:rsid w:val="00CE3396"/>
    <w:rsid w:val="00CE4DFC"/>
    <w:rsid w:val="00CF3D42"/>
    <w:rsid w:val="00D04989"/>
    <w:rsid w:val="00D05C37"/>
    <w:rsid w:val="00D12235"/>
    <w:rsid w:val="00D17B42"/>
    <w:rsid w:val="00D255A8"/>
    <w:rsid w:val="00D355F3"/>
    <w:rsid w:val="00D45D5B"/>
    <w:rsid w:val="00D61564"/>
    <w:rsid w:val="00D61865"/>
    <w:rsid w:val="00D61D69"/>
    <w:rsid w:val="00D649F7"/>
    <w:rsid w:val="00D702AD"/>
    <w:rsid w:val="00D850D9"/>
    <w:rsid w:val="00DA3702"/>
    <w:rsid w:val="00DB674E"/>
    <w:rsid w:val="00DC732F"/>
    <w:rsid w:val="00DE0C1C"/>
    <w:rsid w:val="00E002BF"/>
    <w:rsid w:val="00E01C9E"/>
    <w:rsid w:val="00E06930"/>
    <w:rsid w:val="00E201A4"/>
    <w:rsid w:val="00E22396"/>
    <w:rsid w:val="00E24FC9"/>
    <w:rsid w:val="00E2675E"/>
    <w:rsid w:val="00E26BA8"/>
    <w:rsid w:val="00E279DE"/>
    <w:rsid w:val="00E467B1"/>
    <w:rsid w:val="00E47D11"/>
    <w:rsid w:val="00E55A10"/>
    <w:rsid w:val="00E5743C"/>
    <w:rsid w:val="00E96949"/>
    <w:rsid w:val="00EA2956"/>
    <w:rsid w:val="00EA7E6F"/>
    <w:rsid w:val="00EE19F3"/>
    <w:rsid w:val="00EF3186"/>
    <w:rsid w:val="00EF6103"/>
    <w:rsid w:val="00F34A54"/>
    <w:rsid w:val="00F51D4A"/>
    <w:rsid w:val="00F55D75"/>
    <w:rsid w:val="00F602F4"/>
    <w:rsid w:val="00F62400"/>
    <w:rsid w:val="00F66896"/>
    <w:rsid w:val="00F85E40"/>
    <w:rsid w:val="00F962CB"/>
    <w:rsid w:val="00FA04DE"/>
    <w:rsid w:val="00FA39F3"/>
    <w:rsid w:val="00FA5A68"/>
    <w:rsid w:val="00FA77B7"/>
    <w:rsid w:val="00FB38C4"/>
    <w:rsid w:val="00FE407C"/>
    <w:rsid w:val="00FE6045"/>
    <w:rsid w:val="00FE6148"/>
    <w:rsid w:val="016D8EBF"/>
    <w:rsid w:val="0193F177"/>
    <w:rsid w:val="0722C521"/>
    <w:rsid w:val="09296F17"/>
    <w:rsid w:val="1082FBD8"/>
    <w:rsid w:val="1366C3E2"/>
    <w:rsid w:val="142378E7"/>
    <w:rsid w:val="14F05D48"/>
    <w:rsid w:val="157980E2"/>
    <w:rsid w:val="1D71DEA1"/>
    <w:rsid w:val="21FADA4D"/>
    <w:rsid w:val="2268C902"/>
    <w:rsid w:val="23FFA557"/>
    <w:rsid w:val="2911596B"/>
    <w:rsid w:val="2A8A120E"/>
    <w:rsid w:val="2C259386"/>
    <w:rsid w:val="2C6952BD"/>
    <w:rsid w:val="2FDCE886"/>
    <w:rsid w:val="3323D76B"/>
    <w:rsid w:val="4790FA6E"/>
    <w:rsid w:val="47AE3373"/>
    <w:rsid w:val="48595376"/>
    <w:rsid w:val="492CCACF"/>
    <w:rsid w:val="4C9A8D6A"/>
    <w:rsid w:val="4D89E9F9"/>
    <w:rsid w:val="4E00808B"/>
    <w:rsid w:val="50CF55CC"/>
    <w:rsid w:val="54EE693A"/>
    <w:rsid w:val="573F2814"/>
    <w:rsid w:val="58A359CF"/>
    <w:rsid w:val="593D35F9"/>
    <w:rsid w:val="59E77762"/>
    <w:rsid w:val="5AE36EC2"/>
    <w:rsid w:val="5C7D70F1"/>
    <w:rsid w:val="5D65B099"/>
    <w:rsid w:val="5E723D88"/>
    <w:rsid w:val="5ECE3CE9"/>
    <w:rsid w:val="5F12D983"/>
    <w:rsid w:val="63B1A72D"/>
    <w:rsid w:val="6574E274"/>
    <w:rsid w:val="678986E5"/>
    <w:rsid w:val="6CBC6339"/>
    <w:rsid w:val="6D138003"/>
    <w:rsid w:val="6D8B9955"/>
    <w:rsid w:val="730F056C"/>
    <w:rsid w:val="74E78785"/>
    <w:rsid w:val="75EF4AE5"/>
    <w:rsid w:val="78C56257"/>
    <w:rsid w:val="7B67EE62"/>
    <w:rsid w:val="7B90FC29"/>
    <w:rsid w:val="7BECC461"/>
    <w:rsid w:val="7C793A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5293"/>
    </o:shapedefaults>
    <o:shapelayout v:ext="edit">
      <o:idmap v:ext="edit" data="1"/>
    </o:shapelayout>
  </w:shapeDefaults>
  <w:decimalSymbol w:val="."/>
  <w:listSeparator w:val=","/>
  <w14:docId w14:val="021ABCB4"/>
  <w15:docId w15:val="{138D51EF-6F0E-4A79-B866-5A0D7A619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D97"/>
    <w:pPr>
      <w:spacing w:after="200" w:line="276" w:lineRule="auto"/>
    </w:pPr>
    <w:rPr>
      <w:sz w:val="22"/>
      <w:szCs w:val="22"/>
      <w:lang w:eastAsia="en-US"/>
    </w:rPr>
  </w:style>
  <w:style w:type="paragraph" w:styleId="Heading1">
    <w:name w:val="heading 1"/>
    <w:basedOn w:val="Normal"/>
    <w:next w:val="Normal"/>
    <w:link w:val="Heading1Char"/>
    <w:uiPriority w:val="9"/>
    <w:qFormat/>
    <w:rsid w:val="009D3CD5"/>
    <w:pPr>
      <w:keepNext/>
      <w:keepLines/>
      <w:pBdr>
        <w:top w:val="single" w:sz="4" w:space="1" w:color="auto" w:shadow="1"/>
        <w:left w:val="single" w:sz="4" w:space="4" w:color="auto" w:shadow="1"/>
        <w:bottom w:val="single" w:sz="4" w:space="1" w:color="auto" w:shadow="1"/>
        <w:right w:val="single" w:sz="4" w:space="4" w:color="auto" w:shadow="1"/>
      </w:pBdr>
      <w:spacing w:before="480" w:after="24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CA20D9"/>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C572A5"/>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01873"/>
    <w:rPr>
      <w:sz w:val="22"/>
      <w:szCs w:val="22"/>
      <w:lang w:eastAsia="en-US"/>
    </w:rPr>
  </w:style>
  <w:style w:type="character" w:customStyle="1" w:styleId="Heading1Char">
    <w:name w:val="Heading 1 Char"/>
    <w:link w:val="Heading1"/>
    <w:uiPriority w:val="9"/>
    <w:rsid w:val="009D3CD5"/>
    <w:rPr>
      <w:rFonts w:ascii="Cambria" w:eastAsia="Times New Roman" w:hAnsi="Cambria"/>
      <w:b/>
      <w:bCs/>
      <w:color w:val="365F91"/>
      <w:sz w:val="28"/>
      <w:szCs w:val="28"/>
    </w:rPr>
  </w:style>
  <w:style w:type="character" w:customStyle="1" w:styleId="NoSpacingChar">
    <w:name w:val="No Spacing Char"/>
    <w:link w:val="NoSpacing"/>
    <w:uiPriority w:val="1"/>
    <w:rsid w:val="00001873"/>
    <w:rPr>
      <w:sz w:val="22"/>
      <w:szCs w:val="22"/>
      <w:lang w:val="en-US" w:eastAsia="en-US" w:bidi="ar-SA"/>
    </w:rPr>
  </w:style>
  <w:style w:type="paragraph" w:styleId="BalloonText">
    <w:name w:val="Balloon Text"/>
    <w:basedOn w:val="Normal"/>
    <w:link w:val="BalloonTextChar"/>
    <w:uiPriority w:val="99"/>
    <w:semiHidden/>
    <w:unhideWhenUsed/>
    <w:rsid w:val="000018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1873"/>
    <w:rPr>
      <w:rFonts w:ascii="Tahoma" w:hAnsi="Tahoma" w:cs="Tahoma"/>
      <w:sz w:val="16"/>
      <w:szCs w:val="16"/>
    </w:rPr>
  </w:style>
  <w:style w:type="character" w:styleId="PlaceholderText">
    <w:name w:val="Placeholder Text"/>
    <w:uiPriority w:val="99"/>
    <w:semiHidden/>
    <w:rsid w:val="00CA20D9"/>
    <w:rPr>
      <w:color w:val="808080"/>
    </w:rPr>
  </w:style>
  <w:style w:type="character" w:customStyle="1" w:styleId="Heading2Char">
    <w:name w:val="Heading 2 Char"/>
    <w:link w:val="Heading2"/>
    <w:uiPriority w:val="9"/>
    <w:rsid w:val="00CA20D9"/>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C572A5"/>
    <w:rPr>
      <w:rFonts w:ascii="Cambria" w:eastAsia="Times New Roman" w:hAnsi="Cambria" w:cs="Times New Roman"/>
      <w:b/>
      <w:bCs/>
      <w:color w:val="4F81BD"/>
      <w:sz w:val="22"/>
      <w:szCs w:val="22"/>
    </w:rPr>
  </w:style>
  <w:style w:type="paragraph" w:styleId="Header">
    <w:name w:val="header"/>
    <w:basedOn w:val="Normal"/>
    <w:link w:val="HeaderChar"/>
    <w:uiPriority w:val="99"/>
    <w:unhideWhenUsed/>
    <w:rsid w:val="00656832"/>
    <w:pPr>
      <w:tabs>
        <w:tab w:val="center" w:pos="4680"/>
        <w:tab w:val="right" w:pos="9360"/>
      </w:tabs>
      <w:spacing w:after="0" w:line="240" w:lineRule="auto"/>
    </w:pPr>
  </w:style>
  <w:style w:type="character" w:customStyle="1" w:styleId="HeaderChar">
    <w:name w:val="Header Char"/>
    <w:link w:val="Header"/>
    <w:uiPriority w:val="99"/>
    <w:rsid w:val="00656832"/>
    <w:rPr>
      <w:sz w:val="22"/>
      <w:szCs w:val="22"/>
    </w:rPr>
  </w:style>
  <w:style w:type="paragraph" w:styleId="Footer">
    <w:name w:val="footer"/>
    <w:basedOn w:val="Normal"/>
    <w:link w:val="FooterChar"/>
    <w:uiPriority w:val="99"/>
    <w:unhideWhenUsed/>
    <w:rsid w:val="00656832"/>
    <w:pPr>
      <w:tabs>
        <w:tab w:val="center" w:pos="4680"/>
        <w:tab w:val="right" w:pos="9360"/>
      </w:tabs>
      <w:spacing w:after="0" w:line="240" w:lineRule="auto"/>
    </w:pPr>
  </w:style>
  <w:style w:type="character" w:customStyle="1" w:styleId="FooterChar">
    <w:name w:val="Footer Char"/>
    <w:link w:val="Footer"/>
    <w:uiPriority w:val="99"/>
    <w:rsid w:val="00656832"/>
    <w:rPr>
      <w:sz w:val="22"/>
      <w:szCs w:val="22"/>
    </w:rPr>
  </w:style>
  <w:style w:type="paragraph" w:styleId="TOC1">
    <w:name w:val="toc 1"/>
    <w:basedOn w:val="Normal"/>
    <w:next w:val="Normal"/>
    <w:autoRedefine/>
    <w:uiPriority w:val="39"/>
    <w:unhideWhenUsed/>
    <w:rsid w:val="005135BB"/>
    <w:pPr>
      <w:spacing w:after="100"/>
    </w:pPr>
  </w:style>
  <w:style w:type="paragraph" w:styleId="TOC2">
    <w:name w:val="toc 2"/>
    <w:basedOn w:val="Normal"/>
    <w:next w:val="Normal"/>
    <w:autoRedefine/>
    <w:uiPriority w:val="39"/>
    <w:unhideWhenUsed/>
    <w:rsid w:val="005135BB"/>
    <w:pPr>
      <w:spacing w:after="100"/>
      <w:ind w:left="220"/>
    </w:pPr>
  </w:style>
  <w:style w:type="character" w:styleId="Hyperlink">
    <w:name w:val="Hyperlink"/>
    <w:uiPriority w:val="99"/>
    <w:unhideWhenUsed/>
    <w:rsid w:val="005135BB"/>
    <w:rPr>
      <w:color w:val="0000FF"/>
      <w:u w:val="single"/>
    </w:rPr>
  </w:style>
  <w:style w:type="paragraph" w:styleId="ListParagraph">
    <w:name w:val="List Paragraph"/>
    <w:aliases w:val="Akapit z listą BS,List Paragraph 1,List Bullet Mary,References,List_Paragraph,Multilevel para_II,List Paragraph1,List Paragraph11,List Paragraph (numbered (a)),ADB paragraph numbering,Bullet1,Main numbered paragraph,Абзац вправо-1,Bullets"/>
    <w:basedOn w:val="Normal"/>
    <w:link w:val="ListParagraphChar"/>
    <w:uiPriority w:val="34"/>
    <w:qFormat/>
    <w:rsid w:val="00656F91"/>
    <w:pPr>
      <w:numPr>
        <w:numId w:val="2"/>
      </w:numPr>
      <w:contextualSpacing/>
    </w:pPr>
  </w:style>
  <w:style w:type="table" w:styleId="TableGrid">
    <w:name w:val="Table Grid"/>
    <w:basedOn w:val="TableNormal"/>
    <w:uiPriority w:val="59"/>
    <w:rsid w:val="00656F9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2">
    <w:name w:val="Medium Shading 2"/>
    <w:basedOn w:val="TableNormal"/>
    <w:uiPriority w:val="64"/>
    <w:rsid w:val="004373F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TOC3">
    <w:name w:val="toc 3"/>
    <w:basedOn w:val="Normal"/>
    <w:next w:val="Normal"/>
    <w:autoRedefine/>
    <w:uiPriority w:val="39"/>
    <w:unhideWhenUsed/>
    <w:rsid w:val="005C6133"/>
    <w:pPr>
      <w:ind w:left="440"/>
    </w:pPr>
  </w:style>
  <w:style w:type="character" w:styleId="CommentReference">
    <w:name w:val="annotation reference"/>
    <w:uiPriority w:val="99"/>
    <w:semiHidden/>
    <w:unhideWhenUsed/>
    <w:rsid w:val="0001490E"/>
    <w:rPr>
      <w:sz w:val="16"/>
      <w:szCs w:val="16"/>
    </w:rPr>
  </w:style>
  <w:style w:type="paragraph" w:styleId="CommentText">
    <w:name w:val="annotation text"/>
    <w:basedOn w:val="Normal"/>
    <w:link w:val="CommentTextChar"/>
    <w:uiPriority w:val="99"/>
    <w:unhideWhenUsed/>
    <w:rsid w:val="0001490E"/>
    <w:rPr>
      <w:sz w:val="20"/>
      <w:szCs w:val="20"/>
    </w:rPr>
  </w:style>
  <w:style w:type="character" w:customStyle="1" w:styleId="CommentTextChar">
    <w:name w:val="Comment Text Char"/>
    <w:basedOn w:val="DefaultParagraphFont"/>
    <w:link w:val="CommentText"/>
    <w:uiPriority w:val="99"/>
    <w:rsid w:val="0001490E"/>
  </w:style>
  <w:style w:type="paragraph" w:styleId="CommentSubject">
    <w:name w:val="annotation subject"/>
    <w:basedOn w:val="CommentText"/>
    <w:next w:val="CommentText"/>
    <w:link w:val="CommentSubjectChar"/>
    <w:uiPriority w:val="99"/>
    <w:semiHidden/>
    <w:unhideWhenUsed/>
    <w:rsid w:val="0001490E"/>
    <w:rPr>
      <w:b/>
      <w:bCs/>
    </w:rPr>
  </w:style>
  <w:style w:type="character" w:customStyle="1" w:styleId="CommentSubjectChar">
    <w:name w:val="Comment Subject Char"/>
    <w:link w:val="CommentSubject"/>
    <w:uiPriority w:val="99"/>
    <w:semiHidden/>
    <w:rsid w:val="0001490E"/>
    <w:rPr>
      <w:b/>
      <w:bCs/>
    </w:rPr>
  </w:style>
  <w:style w:type="paragraph" w:styleId="Revision">
    <w:name w:val="Revision"/>
    <w:hidden/>
    <w:uiPriority w:val="99"/>
    <w:semiHidden/>
    <w:rsid w:val="0001490E"/>
    <w:rPr>
      <w:sz w:val="22"/>
      <w:szCs w:val="22"/>
      <w:lang w:eastAsia="en-US"/>
    </w:rPr>
  </w:style>
  <w:style w:type="character" w:customStyle="1" w:styleId="UnresolvedMention1">
    <w:name w:val="Unresolved Mention1"/>
    <w:uiPriority w:val="99"/>
    <w:semiHidden/>
    <w:unhideWhenUsed/>
    <w:rsid w:val="00877DA9"/>
    <w:rPr>
      <w:color w:val="605E5C"/>
      <w:shd w:val="clear" w:color="auto" w:fill="E1DFDD"/>
    </w:rPr>
  </w:style>
  <w:style w:type="character" w:customStyle="1" w:styleId="ListParagraphChar">
    <w:name w:val="List Paragraph Char"/>
    <w:aliases w:val="Akapit z listą BS Char,List Paragraph 1 Char,List Bullet Mary Char,References Char,List_Paragraph Char,Multilevel para_II Char,List Paragraph1 Char,List Paragraph11 Char,List Paragraph (numbered (a)) Char,ADB paragraph numbering Char"/>
    <w:link w:val="ListParagraph"/>
    <w:uiPriority w:val="34"/>
    <w:locked/>
    <w:rsid w:val="007B0642"/>
    <w:rPr>
      <w:sz w:val="22"/>
      <w:szCs w:val="22"/>
    </w:rPr>
  </w:style>
  <w:style w:type="paragraph" w:customStyle="1" w:styleId="paragraph">
    <w:name w:val="paragraph"/>
    <w:basedOn w:val="Normal"/>
    <w:rsid w:val="007B0642"/>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rsid w:val="007B0642"/>
  </w:style>
  <w:style w:type="character" w:customStyle="1" w:styleId="eop">
    <w:name w:val="eop"/>
    <w:rsid w:val="007B0642"/>
  </w:style>
  <w:style w:type="character" w:customStyle="1" w:styleId="Mention1">
    <w:name w:val="Mention1"/>
    <w:basedOn w:val="DefaultParagraphFont"/>
    <w:uiPriority w:val="99"/>
    <w:unhideWhenUsed/>
    <w:rPr>
      <w:color w:val="2B579A"/>
      <w:shd w:val="clear" w:color="auto" w:fill="E6E6E6"/>
    </w:rPr>
  </w:style>
  <w:style w:type="paragraph" w:styleId="EndnoteText">
    <w:name w:val="endnote text"/>
    <w:basedOn w:val="Normal"/>
    <w:link w:val="EndnoteTextChar"/>
    <w:uiPriority w:val="99"/>
    <w:semiHidden/>
    <w:unhideWhenUsed/>
    <w:rsid w:val="00A768A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768A8"/>
    <w:rPr>
      <w:lang w:eastAsia="en-US"/>
    </w:rPr>
  </w:style>
  <w:style w:type="character" w:styleId="EndnoteReference">
    <w:name w:val="endnote reference"/>
    <w:basedOn w:val="DefaultParagraphFont"/>
    <w:uiPriority w:val="99"/>
    <w:semiHidden/>
    <w:unhideWhenUsed/>
    <w:rsid w:val="00A768A8"/>
    <w:rPr>
      <w:vertAlign w:val="superscript"/>
    </w:rPr>
  </w:style>
  <w:style w:type="character" w:styleId="Mention">
    <w:name w:val="Mention"/>
    <w:basedOn w:val="DefaultParagraphFont"/>
    <w:uiPriority w:val="99"/>
    <w:unhideWhenUsed/>
    <w:rsid w:val="009C1983"/>
    <w:rPr>
      <w:color w:val="2B579A"/>
      <w:shd w:val="clear" w:color="auto" w:fill="E1DFDD"/>
    </w:rPr>
  </w:style>
  <w:style w:type="character" w:styleId="UnresolvedMention">
    <w:name w:val="Unresolved Mention"/>
    <w:basedOn w:val="DefaultParagraphFont"/>
    <w:uiPriority w:val="99"/>
    <w:unhideWhenUsed/>
    <w:rsid w:val="00A053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078169">
      <w:bodyDiv w:val="1"/>
      <w:marLeft w:val="0"/>
      <w:marRight w:val="0"/>
      <w:marTop w:val="0"/>
      <w:marBottom w:val="0"/>
      <w:divBdr>
        <w:top w:val="none" w:sz="0" w:space="0" w:color="auto"/>
        <w:left w:val="none" w:sz="0" w:space="0" w:color="auto"/>
        <w:bottom w:val="none" w:sz="0" w:space="0" w:color="auto"/>
        <w:right w:val="none" w:sz="0" w:space="0" w:color="auto"/>
      </w:divBdr>
    </w:div>
    <w:div w:id="1226335246">
      <w:bodyDiv w:val="1"/>
      <w:marLeft w:val="0"/>
      <w:marRight w:val="0"/>
      <w:marTop w:val="0"/>
      <w:marBottom w:val="0"/>
      <w:divBdr>
        <w:top w:val="none" w:sz="0" w:space="0" w:color="auto"/>
        <w:left w:val="none" w:sz="0" w:space="0" w:color="auto"/>
        <w:bottom w:val="none" w:sz="0" w:space="0" w:color="auto"/>
        <w:right w:val="none" w:sz="0" w:space="0" w:color="auto"/>
      </w:divBdr>
    </w:div>
    <w:div w:id="1340697956">
      <w:bodyDiv w:val="1"/>
      <w:marLeft w:val="0"/>
      <w:marRight w:val="0"/>
      <w:marTop w:val="0"/>
      <w:marBottom w:val="0"/>
      <w:divBdr>
        <w:top w:val="none" w:sz="0" w:space="0" w:color="auto"/>
        <w:left w:val="none" w:sz="0" w:space="0" w:color="auto"/>
        <w:bottom w:val="none" w:sz="0" w:space="0" w:color="auto"/>
        <w:right w:val="none" w:sz="0" w:space="0" w:color="auto"/>
      </w:divBdr>
      <w:divsChild>
        <w:div w:id="385758194">
          <w:marLeft w:val="-75"/>
          <w:marRight w:val="0"/>
          <w:marTop w:val="30"/>
          <w:marBottom w:val="30"/>
          <w:divBdr>
            <w:top w:val="none" w:sz="0" w:space="0" w:color="auto"/>
            <w:left w:val="none" w:sz="0" w:space="0" w:color="auto"/>
            <w:bottom w:val="none" w:sz="0" w:space="0" w:color="auto"/>
            <w:right w:val="none" w:sz="0" w:space="0" w:color="auto"/>
          </w:divBdr>
          <w:divsChild>
            <w:div w:id="24671693">
              <w:marLeft w:val="0"/>
              <w:marRight w:val="0"/>
              <w:marTop w:val="0"/>
              <w:marBottom w:val="0"/>
              <w:divBdr>
                <w:top w:val="none" w:sz="0" w:space="0" w:color="auto"/>
                <w:left w:val="none" w:sz="0" w:space="0" w:color="auto"/>
                <w:bottom w:val="none" w:sz="0" w:space="0" w:color="auto"/>
                <w:right w:val="none" w:sz="0" w:space="0" w:color="auto"/>
              </w:divBdr>
              <w:divsChild>
                <w:div w:id="2143301245">
                  <w:marLeft w:val="0"/>
                  <w:marRight w:val="0"/>
                  <w:marTop w:val="0"/>
                  <w:marBottom w:val="0"/>
                  <w:divBdr>
                    <w:top w:val="none" w:sz="0" w:space="0" w:color="auto"/>
                    <w:left w:val="none" w:sz="0" w:space="0" w:color="auto"/>
                    <w:bottom w:val="none" w:sz="0" w:space="0" w:color="auto"/>
                    <w:right w:val="none" w:sz="0" w:space="0" w:color="auto"/>
                  </w:divBdr>
                </w:div>
              </w:divsChild>
            </w:div>
            <w:div w:id="32777689">
              <w:marLeft w:val="0"/>
              <w:marRight w:val="0"/>
              <w:marTop w:val="0"/>
              <w:marBottom w:val="0"/>
              <w:divBdr>
                <w:top w:val="none" w:sz="0" w:space="0" w:color="auto"/>
                <w:left w:val="none" w:sz="0" w:space="0" w:color="auto"/>
                <w:bottom w:val="none" w:sz="0" w:space="0" w:color="auto"/>
                <w:right w:val="none" w:sz="0" w:space="0" w:color="auto"/>
              </w:divBdr>
              <w:divsChild>
                <w:div w:id="1983387323">
                  <w:marLeft w:val="0"/>
                  <w:marRight w:val="0"/>
                  <w:marTop w:val="0"/>
                  <w:marBottom w:val="0"/>
                  <w:divBdr>
                    <w:top w:val="none" w:sz="0" w:space="0" w:color="auto"/>
                    <w:left w:val="none" w:sz="0" w:space="0" w:color="auto"/>
                    <w:bottom w:val="none" w:sz="0" w:space="0" w:color="auto"/>
                    <w:right w:val="none" w:sz="0" w:space="0" w:color="auto"/>
                  </w:divBdr>
                </w:div>
              </w:divsChild>
            </w:div>
            <w:div w:id="116334743">
              <w:marLeft w:val="0"/>
              <w:marRight w:val="0"/>
              <w:marTop w:val="0"/>
              <w:marBottom w:val="0"/>
              <w:divBdr>
                <w:top w:val="none" w:sz="0" w:space="0" w:color="auto"/>
                <w:left w:val="none" w:sz="0" w:space="0" w:color="auto"/>
                <w:bottom w:val="none" w:sz="0" w:space="0" w:color="auto"/>
                <w:right w:val="none" w:sz="0" w:space="0" w:color="auto"/>
              </w:divBdr>
              <w:divsChild>
                <w:div w:id="1457329877">
                  <w:marLeft w:val="0"/>
                  <w:marRight w:val="0"/>
                  <w:marTop w:val="0"/>
                  <w:marBottom w:val="0"/>
                  <w:divBdr>
                    <w:top w:val="none" w:sz="0" w:space="0" w:color="auto"/>
                    <w:left w:val="none" w:sz="0" w:space="0" w:color="auto"/>
                    <w:bottom w:val="none" w:sz="0" w:space="0" w:color="auto"/>
                    <w:right w:val="none" w:sz="0" w:space="0" w:color="auto"/>
                  </w:divBdr>
                </w:div>
              </w:divsChild>
            </w:div>
            <w:div w:id="285544698">
              <w:marLeft w:val="0"/>
              <w:marRight w:val="0"/>
              <w:marTop w:val="0"/>
              <w:marBottom w:val="0"/>
              <w:divBdr>
                <w:top w:val="none" w:sz="0" w:space="0" w:color="auto"/>
                <w:left w:val="none" w:sz="0" w:space="0" w:color="auto"/>
                <w:bottom w:val="none" w:sz="0" w:space="0" w:color="auto"/>
                <w:right w:val="none" w:sz="0" w:space="0" w:color="auto"/>
              </w:divBdr>
              <w:divsChild>
                <w:div w:id="516888735">
                  <w:marLeft w:val="0"/>
                  <w:marRight w:val="0"/>
                  <w:marTop w:val="0"/>
                  <w:marBottom w:val="0"/>
                  <w:divBdr>
                    <w:top w:val="none" w:sz="0" w:space="0" w:color="auto"/>
                    <w:left w:val="none" w:sz="0" w:space="0" w:color="auto"/>
                    <w:bottom w:val="none" w:sz="0" w:space="0" w:color="auto"/>
                    <w:right w:val="none" w:sz="0" w:space="0" w:color="auto"/>
                  </w:divBdr>
                </w:div>
              </w:divsChild>
            </w:div>
            <w:div w:id="440953659">
              <w:marLeft w:val="0"/>
              <w:marRight w:val="0"/>
              <w:marTop w:val="0"/>
              <w:marBottom w:val="0"/>
              <w:divBdr>
                <w:top w:val="none" w:sz="0" w:space="0" w:color="auto"/>
                <w:left w:val="none" w:sz="0" w:space="0" w:color="auto"/>
                <w:bottom w:val="none" w:sz="0" w:space="0" w:color="auto"/>
                <w:right w:val="none" w:sz="0" w:space="0" w:color="auto"/>
              </w:divBdr>
              <w:divsChild>
                <w:div w:id="402456770">
                  <w:marLeft w:val="0"/>
                  <w:marRight w:val="0"/>
                  <w:marTop w:val="0"/>
                  <w:marBottom w:val="0"/>
                  <w:divBdr>
                    <w:top w:val="none" w:sz="0" w:space="0" w:color="auto"/>
                    <w:left w:val="none" w:sz="0" w:space="0" w:color="auto"/>
                    <w:bottom w:val="none" w:sz="0" w:space="0" w:color="auto"/>
                    <w:right w:val="none" w:sz="0" w:space="0" w:color="auto"/>
                  </w:divBdr>
                </w:div>
              </w:divsChild>
            </w:div>
            <w:div w:id="663632100">
              <w:marLeft w:val="0"/>
              <w:marRight w:val="0"/>
              <w:marTop w:val="0"/>
              <w:marBottom w:val="0"/>
              <w:divBdr>
                <w:top w:val="none" w:sz="0" w:space="0" w:color="auto"/>
                <w:left w:val="none" w:sz="0" w:space="0" w:color="auto"/>
                <w:bottom w:val="none" w:sz="0" w:space="0" w:color="auto"/>
                <w:right w:val="none" w:sz="0" w:space="0" w:color="auto"/>
              </w:divBdr>
              <w:divsChild>
                <w:div w:id="1066298743">
                  <w:marLeft w:val="0"/>
                  <w:marRight w:val="0"/>
                  <w:marTop w:val="0"/>
                  <w:marBottom w:val="0"/>
                  <w:divBdr>
                    <w:top w:val="none" w:sz="0" w:space="0" w:color="auto"/>
                    <w:left w:val="none" w:sz="0" w:space="0" w:color="auto"/>
                    <w:bottom w:val="none" w:sz="0" w:space="0" w:color="auto"/>
                    <w:right w:val="none" w:sz="0" w:space="0" w:color="auto"/>
                  </w:divBdr>
                </w:div>
              </w:divsChild>
            </w:div>
            <w:div w:id="674186689">
              <w:marLeft w:val="0"/>
              <w:marRight w:val="0"/>
              <w:marTop w:val="0"/>
              <w:marBottom w:val="0"/>
              <w:divBdr>
                <w:top w:val="none" w:sz="0" w:space="0" w:color="auto"/>
                <w:left w:val="none" w:sz="0" w:space="0" w:color="auto"/>
                <w:bottom w:val="none" w:sz="0" w:space="0" w:color="auto"/>
                <w:right w:val="none" w:sz="0" w:space="0" w:color="auto"/>
              </w:divBdr>
              <w:divsChild>
                <w:div w:id="1033655056">
                  <w:marLeft w:val="0"/>
                  <w:marRight w:val="0"/>
                  <w:marTop w:val="0"/>
                  <w:marBottom w:val="0"/>
                  <w:divBdr>
                    <w:top w:val="none" w:sz="0" w:space="0" w:color="auto"/>
                    <w:left w:val="none" w:sz="0" w:space="0" w:color="auto"/>
                    <w:bottom w:val="none" w:sz="0" w:space="0" w:color="auto"/>
                    <w:right w:val="none" w:sz="0" w:space="0" w:color="auto"/>
                  </w:divBdr>
                </w:div>
              </w:divsChild>
            </w:div>
            <w:div w:id="919758353">
              <w:marLeft w:val="0"/>
              <w:marRight w:val="0"/>
              <w:marTop w:val="0"/>
              <w:marBottom w:val="0"/>
              <w:divBdr>
                <w:top w:val="none" w:sz="0" w:space="0" w:color="auto"/>
                <w:left w:val="none" w:sz="0" w:space="0" w:color="auto"/>
                <w:bottom w:val="none" w:sz="0" w:space="0" w:color="auto"/>
                <w:right w:val="none" w:sz="0" w:space="0" w:color="auto"/>
              </w:divBdr>
              <w:divsChild>
                <w:div w:id="1052925279">
                  <w:marLeft w:val="0"/>
                  <w:marRight w:val="0"/>
                  <w:marTop w:val="0"/>
                  <w:marBottom w:val="0"/>
                  <w:divBdr>
                    <w:top w:val="none" w:sz="0" w:space="0" w:color="auto"/>
                    <w:left w:val="none" w:sz="0" w:space="0" w:color="auto"/>
                    <w:bottom w:val="none" w:sz="0" w:space="0" w:color="auto"/>
                    <w:right w:val="none" w:sz="0" w:space="0" w:color="auto"/>
                  </w:divBdr>
                </w:div>
              </w:divsChild>
            </w:div>
            <w:div w:id="1078862630">
              <w:marLeft w:val="0"/>
              <w:marRight w:val="0"/>
              <w:marTop w:val="0"/>
              <w:marBottom w:val="0"/>
              <w:divBdr>
                <w:top w:val="none" w:sz="0" w:space="0" w:color="auto"/>
                <w:left w:val="none" w:sz="0" w:space="0" w:color="auto"/>
                <w:bottom w:val="none" w:sz="0" w:space="0" w:color="auto"/>
                <w:right w:val="none" w:sz="0" w:space="0" w:color="auto"/>
              </w:divBdr>
              <w:divsChild>
                <w:div w:id="833880389">
                  <w:marLeft w:val="0"/>
                  <w:marRight w:val="0"/>
                  <w:marTop w:val="0"/>
                  <w:marBottom w:val="0"/>
                  <w:divBdr>
                    <w:top w:val="none" w:sz="0" w:space="0" w:color="auto"/>
                    <w:left w:val="none" w:sz="0" w:space="0" w:color="auto"/>
                    <w:bottom w:val="none" w:sz="0" w:space="0" w:color="auto"/>
                    <w:right w:val="none" w:sz="0" w:space="0" w:color="auto"/>
                  </w:divBdr>
                </w:div>
              </w:divsChild>
            </w:div>
            <w:div w:id="1099448088">
              <w:marLeft w:val="0"/>
              <w:marRight w:val="0"/>
              <w:marTop w:val="0"/>
              <w:marBottom w:val="0"/>
              <w:divBdr>
                <w:top w:val="none" w:sz="0" w:space="0" w:color="auto"/>
                <w:left w:val="none" w:sz="0" w:space="0" w:color="auto"/>
                <w:bottom w:val="none" w:sz="0" w:space="0" w:color="auto"/>
                <w:right w:val="none" w:sz="0" w:space="0" w:color="auto"/>
              </w:divBdr>
              <w:divsChild>
                <w:div w:id="1369573358">
                  <w:marLeft w:val="0"/>
                  <w:marRight w:val="0"/>
                  <w:marTop w:val="0"/>
                  <w:marBottom w:val="0"/>
                  <w:divBdr>
                    <w:top w:val="none" w:sz="0" w:space="0" w:color="auto"/>
                    <w:left w:val="none" w:sz="0" w:space="0" w:color="auto"/>
                    <w:bottom w:val="none" w:sz="0" w:space="0" w:color="auto"/>
                    <w:right w:val="none" w:sz="0" w:space="0" w:color="auto"/>
                  </w:divBdr>
                </w:div>
              </w:divsChild>
            </w:div>
            <w:div w:id="1117454519">
              <w:marLeft w:val="0"/>
              <w:marRight w:val="0"/>
              <w:marTop w:val="0"/>
              <w:marBottom w:val="0"/>
              <w:divBdr>
                <w:top w:val="none" w:sz="0" w:space="0" w:color="auto"/>
                <w:left w:val="none" w:sz="0" w:space="0" w:color="auto"/>
                <w:bottom w:val="none" w:sz="0" w:space="0" w:color="auto"/>
                <w:right w:val="none" w:sz="0" w:space="0" w:color="auto"/>
              </w:divBdr>
              <w:divsChild>
                <w:div w:id="1211725007">
                  <w:marLeft w:val="0"/>
                  <w:marRight w:val="0"/>
                  <w:marTop w:val="0"/>
                  <w:marBottom w:val="0"/>
                  <w:divBdr>
                    <w:top w:val="none" w:sz="0" w:space="0" w:color="auto"/>
                    <w:left w:val="none" w:sz="0" w:space="0" w:color="auto"/>
                    <w:bottom w:val="none" w:sz="0" w:space="0" w:color="auto"/>
                    <w:right w:val="none" w:sz="0" w:space="0" w:color="auto"/>
                  </w:divBdr>
                </w:div>
              </w:divsChild>
            </w:div>
            <w:div w:id="1175537787">
              <w:marLeft w:val="0"/>
              <w:marRight w:val="0"/>
              <w:marTop w:val="0"/>
              <w:marBottom w:val="0"/>
              <w:divBdr>
                <w:top w:val="none" w:sz="0" w:space="0" w:color="auto"/>
                <w:left w:val="none" w:sz="0" w:space="0" w:color="auto"/>
                <w:bottom w:val="none" w:sz="0" w:space="0" w:color="auto"/>
                <w:right w:val="none" w:sz="0" w:space="0" w:color="auto"/>
              </w:divBdr>
              <w:divsChild>
                <w:div w:id="135925646">
                  <w:marLeft w:val="0"/>
                  <w:marRight w:val="0"/>
                  <w:marTop w:val="0"/>
                  <w:marBottom w:val="0"/>
                  <w:divBdr>
                    <w:top w:val="none" w:sz="0" w:space="0" w:color="auto"/>
                    <w:left w:val="none" w:sz="0" w:space="0" w:color="auto"/>
                    <w:bottom w:val="none" w:sz="0" w:space="0" w:color="auto"/>
                    <w:right w:val="none" w:sz="0" w:space="0" w:color="auto"/>
                  </w:divBdr>
                </w:div>
              </w:divsChild>
            </w:div>
            <w:div w:id="1415857488">
              <w:marLeft w:val="0"/>
              <w:marRight w:val="0"/>
              <w:marTop w:val="0"/>
              <w:marBottom w:val="0"/>
              <w:divBdr>
                <w:top w:val="none" w:sz="0" w:space="0" w:color="auto"/>
                <w:left w:val="none" w:sz="0" w:space="0" w:color="auto"/>
                <w:bottom w:val="none" w:sz="0" w:space="0" w:color="auto"/>
                <w:right w:val="none" w:sz="0" w:space="0" w:color="auto"/>
              </w:divBdr>
              <w:divsChild>
                <w:div w:id="149561822">
                  <w:marLeft w:val="0"/>
                  <w:marRight w:val="0"/>
                  <w:marTop w:val="0"/>
                  <w:marBottom w:val="0"/>
                  <w:divBdr>
                    <w:top w:val="none" w:sz="0" w:space="0" w:color="auto"/>
                    <w:left w:val="none" w:sz="0" w:space="0" w:color="auto"/>
                    <w:bottom w:val="none" w:sz="0" w:space="0" w:color="auto"/>
                    <w:right w:val="none" w:sz="0" w:space="0" w:color="auto"/>
                  </w:divBdr>
                </w:div>
              </w:divsChild>
            </w:div>
            <w:div w:id="1430855551">
              <w:marLeft w:val="0"/>
              <w:marRight w:val="0"/>
              <w:marTop w:val="0"/>
              <w:marBottom w:val="0"/>
              <w:divBdr>
                <w:top w:val="none" w:sz="0" w:space="0" w:color="auto"/>
                <w:left w:val="none" w:sz="0" w:space="0" w:color="auto"/>
                <w:bottom w:val="none" w:sz="0" w:space="0" w:color="auto"/>
                <w:right w:val="none" w:sz="0" w:space="0" w:color="auto"/>
              </w:divBdr>
              <w:divsChild>
                <w:div w:id="222445488">
                  <w:marLeft w:val="0"/>
                  <w:marRight w:val="0"/>
                  <w:marTop w:val="0"/>
                  <w:marBottom w:val="0"/>
                  <w:divBdr>
                    <w:top w:val="none" w:sz="0" w:space="0" w:color="auto"/>
                    <w:left w:val="none" w:sz="0" w:space="0" w:color="auto"/>
                    <w:bottom w:val="none" w:sz="0" w:space="0" w:color="auto"/>
                    <w:right w:val="none" w:sz="0" w:space="0" w:color="auto"/>
                  </w:divBdr>
                </w:div>
              </w:divsChild>
            </w:div>
            <w:div w:id="1442843016">
              <w:marLeft w:val="0"/>
              <w:marRight w:val="0"/>
              <w:marTop w:val="0"/>
              <w:marBottom w:val="0"/>
              <w:divBdr>
                <w:top w:val="none" w:sz="0" w:space="0" w:color="auto"/>
                <w:left w:val="none" w:sz="0" w:space="0" w:color="auto"/>
                <w:bottom w:val="none" w:sz="0" w:space="0" w:color="auto"/>
                <w:right w:val="none" w:sz="0" w:space="0" w:color="auto"/>
              </w:divBdr>
              <w:divsChild>
                <w:div w:id="717558207">
                  <w:marLeft w:val="0"/>
                  <w:marRight w:val="0"/>
                  <w:marTop w:val="0"/>
                  <w:marBottom w:val="0"/>
                  <w:divBdr>
                    <w:top w:val="none" w:sz="0" w:space="0" w:color="auto"/>
                    <w:left w:val="none" w:sz="0" w:space="0" w:color="auto"/>
                    <w:bottom w:val="none" w:sz="0" w:space="0" w:color="auto"/>
                    <w:right w:val="none" w:sz="0" w:space="0" w:color="auto"/>
                  </w:divBdr>
                </w:div>
              </w:divsChild>
            </w:div>
            <w:div w:id="1469206864">
              <w:marLeft w:val="0"/>
              <w:marRight w:val="0"/>
              <w:marTop w:val="0"/>
              <w:marBottom w:val="0"/>
              <w:divBdr>
                <w:top w:val="none" w:sz="0" w:space="0" w:color="auto"/>
                <w:left w:val="none" w:sz="0" w:space="0" w:color="auto"/>
                <w:bottom w:val="none" w:sz="0" w:space="0" w:color="auto"/>
                <w:right w:val="none" w:sz="0" w:space="0" w:color="auto"/>
              </w:divBdr>
              <w:divsChild>
                <w:div w:id="2043440348">
                  <w:marLeft w:val="0"/>
                  <w:marRight w:val="0"/>
                  <w:marTop w:val="0"/>
                  <w:marBottom w:val="0"/>
                  <w:divBdr>
                    <w:top w:val="none" w:sz="0" w:space="0" w:color="auto"/>
                    <w:left w:val="none" w:sz="0" w:space="0" w:color="auto"/>
                    <w:bottom w:val="none" w:sz="0" w:space="0" w:color="auto"/>
                    <w:right w:val="none" w:sz="0" w:space="0" w:color="auto"/>
                  </w:divBdr>
                </w:div>
              </w:divsChild>
            </w:div>
            <w:div w:id="1512912171">
              <w:marLeft w:val="0"/>
              <w:marRight w:val="0"/>
              <w:marTop w:val="0"/>
              <w:marBottom w:val="0"/>
              <w:divBdr>
                <w:top w:val="none" w:sz="0" w:space="0" w:color="auto"/>
                <w:left w:val="none" w:sz="0" w:space="0" w:color="auto"/>
                <w:bottom w:val="none" w:sz="0" w:space="0" w:color="auto"/>
                <w:right w:val="none" w:sz="0" w:space="0" w:color="auto"/>
              </w:divBdr>
              <w:divsChild>
                <w:div w:id="540434925">
                  <w:marLeft w:val="0"/>
                  <w:marRight w:val="0"/>
                  <w:marTop w:val="0"/>
                  <w:marBottom w:val="0"/>
                  <w:divBdr>
                    <w:top w:val="none" w:sz="0" w:space="0" w:color="auto"/>
                    <w:left w:val="none" w:sz="0" w:space="0" w:color="auto"/>
                    <w:bottom w:val="none" w:sz="0" w:space="0" w:color="auto"/>
                    <w:right w:val="none" w:sz="0" w:space="0" w:color="auto"/>
                  </w:divBdr>
                </w:div>
              </w:divsChild>
            </w:div>
            <w:div w:id="1524633608">
              <w:marLeft w:val="0"/>
              <w:marRight w:val="0"/>
              <w:marTop w:val="0"/>
              <w:marBottom w:val="0"/>
              <w:divBdr>
                <w:top w:val="none" w:sz="0" w:space="0" w:color="auto"/>
                <w:left w:val="none" w:sz="0" w:space="0" w:color="auto"/>
                <w:bottom w:val="none" w:sz="0" w:space="0" w:color="auto"/>
                <w:right w:val="none" w:sz="0" w:space="0" w:color="auto"/>
              </w:divBdr>
              <w:divsChild>
                <w:div w:id="1396585651">
                  <w:marLeft w:val="0"/>
                  <w:marRight w:val="0"/>
                  <w:marTop w:val="0"/>
                  <w:marBottom w:val="0"/>
                  <w:divBdr>
                    <w:top w:val="none" w:sz="0" w:space="0" w:color="auto"/>
                    <w:left w:val="none" w:sz="0" w:space="0" w:color="auto"/>
                    <w:bottom w:val="none" w:sz="0" w:space="0" w:color="auto"/>
                    <w:right w:val="none" w:sz="0" w:space="0" w:color="auto"/>
                  </w:divBdr>
                </w:div>
              </w:divsChild>
            </w:div>
            <w:div w:id="1541017743">
              <w:marLeft w:val="0"/>
              <w:marRight w:val="0"/>
              <w:marTop w:val="0"/>
              <w:marBottom w:val="0"/>
              <w:divBdr>
                <w:top w:val="none" w:sz="0" w:space="0" w:color="auto"/>
                <w:left w:val="none" w:sz="0" w:space="0" w:color="auto"/>
                <w:bottom w:val="none" w:sz="0" w:space="0" w:color="auto"/>
                <w:right w:val="none" w:sz="0" w:space="0" w:color="auto"/>
              </w:divBdr>
              <w:divsChild>
                <w:div w:id="1892107658">
                  <w:marLeft w:val="0"/>
                  <w:marRight w:val="0"/>
                  <w:marTop w:val="0"/>
                  <w:marBottom w:val="0"/>
                  <w:divBdr>
                    <w:top w:val="none" w:sz="0" w:space="0" w:color="auto"/>
                    <w:left w:val="none" w:sz="0" w:space="0" w:color="auto"/>
                    <w:bottom w:val="none" w:sz="0" w:space="0" w:color="auto"/>
                    <w:right w:val="none" w:sz="0" w:space="0" w:color="auto"/>
                  </w:divBdr>
                </w:div>
              </w:divsChild>
            </w:div>
            <w:div w:id="1598902472">
              <w:marLeft w:val="0"/>
              <w:marRight w:val="0"/>
              <w:marTop w:val="0"/>
              <w:marBottom w:val="0"/>
              <w:divBdr>
                <w:top w:val="none" w:sz="0" w:space="0" w:color="auto"/>
                <w:left w:val="none" w:sz="0" w:space="0" w:color="auto"/>
                <w:bottom w:val="none" w:sz="0" w:space="0" w:color="auto"/>
                <w:right w:val="none" w:sz="0" w:space="0" w:color="auto"/>
              </w:divBdr>
              <w:divsChild>
                <w:div w:id="497505221">
                  <w:marLeft w:val="0"/>
                  <w:marRight w:val="0"/>
                  <w:marTop w:val="0"/>
                  <w:marBottom w:val="0"/>
                  <w:divBdr>
                    <w:top w:val="none" w:sz="0" w:space="0" w:color="auto"/>
                    <w:left w:val="none" w:sz="0" w:space="0" w:color="auto"/>
                    <w:bottom w:val="none" w:sz="0" w:space="0" w:color="auto"/>
                    <w:right w:val="none" w:sz="0" w:space="0" w:color="auto"/>
                  </w:divBdr>
                </w:div>
              </w:divsChild>
            </w:div>
            <w:div w:id="1664889514">
              <w:marLeft w:val="0"/>
              <w:marRight w:val="0"/>
              <w:marTop w:val="0"/>
              <w:marBottom w:val="0"/>
              <w:divBdr>
                <w:top w:val="none" w:sz="0" w:space="0" w:color="auto"/>
                <w:left w:val="none" w:sz="0" w:space="0" w:color="auto"/>
                <w:bottom w:val="none" w:sz="0" w:space="0" w:color="auto"/>
                <w:right w:val="none" w:sz="0" w:space="0" w:color="auto"/>
              </w:divBdr>
              <w:divsChild>
                <w:div w:id="1186553164">
                  <w:marLeft w:val="0"/>
                  <w:marRight w:val="0"/>
                  <w:marTop w:val="0"/>
                  <w:marBottom w:val="0"/>
                  <w:divBdr>
                    <w:top w:val="none" w:sz="0" w:space="0" w:color="auto"/>
                    <w:left w:val="none" w:sz="0" w:space="0" w:color="auto"/>
                    <w:bottom w:val="none" w:sz="0" w:space="0" w:color="auto"/>
                    <w:right w:val="none" w:sz="0" w:space="0" w:color="auto"/>
                  </w:divBdr>
                </w:div>
              </w:divsChild>
            </w:div>
            <w:div w:id="1677028433">
              <w:marLeft w:val="0"/>
              <w:marRight w:val="0"/>
              <w:marTop w:val="0"/>
              <w:marBottom w:val="0"/>
              <w:divBdr>
                <w:top w:val="none" w:sz="0" w:space="0" w:color="auto"/>
                <w:left w:val="none" w:sz="0" w:space="0" w:color="auto"/>
                <w:bottom w:val="none" w:sz="0" w:space="0" w:color="auto"/>
                <w:right w:val="none" w:sz="0" w:space="0" w:color="auto"/>
              </w:divBdr>
              <w:divsChild>
                <w:div w:id="1098791028">
                  <w:marLeft w:val="0"/>
                  <w:marRight w:val="0"/>
                  <w:marTop w:val="0"/>
                  <w:marBottom w:val="0"/>
                  <w:divBdr>
                    <w:top w:val="none" w:sz="0" w:space="0" w:color="auto"/>
                    <w:left w:val="none" w:sz="0" w:space="0" w:color="auto"/>
                    <w:bottom w:val="none" w:sz="0" w:space="0" w:color="auto"/>
                    <w:right w:val="none" w:sz="0" w:space="0" w:color="auto"/>
                  </w:divBdr>
                </w:div>
              </w:divsChild>
            </w:div>
            <w:div w:id="1953855157">
              <w:marLeft w:val="0"/>
              <w:marRight w:val="0"/>
              <w:marTop w:val="0"/>
              <w:marBottom w:val="0"/>
              <w:divBdr>
                <w:top w:val="none" w:sz="0" w:space="0" w:color="auto"/>
                <w:left w:val="none" w:sz="0" w:space="0" w:color="auto"/>
                <w:bottom w:val="none" w:sz="0" w:space="0" w:color="auto"/>
                <w:right w:val="none" w:sz="0" w:space="0" w:color="auto"/>
              </w:divBdr>
              <w:divsChild>
                <w:div w:id="1975599165">
                  <w:marLeft w:val="0"/>
                  <w:marRight w:val="0"/>
                  <w:marTop w:val="0"/>
                  <w:marBottom w:val="0"/>
                  <w:divBdr>
                    <w:top w:val="none" w:sz="0" w:space="0" w:color="auto"/>
                    <w:left w:val="none" w:sz="0" w:space="0" w:color="auto"/>
                    <w:bottom w:val="none" w:sz="0" w:space="0" w:color="auto"/>
                    <w:right w:val="none" w:sz="0" w:space="0" w:color="auto"/>
                  </w:divBdr>
                </w:div>
              </w:divsChild>
            </w:div>
            <w:div w:id="2005623172">
              <w:marLeft w:val="0"/>
              <w:marRight w:val="0"/>
              <w:marTop w:val="0"/>
              <w:marBottom w:val="0"/>
              <w:divBdr>
                <w:top w:val="none" w:sz="0" w:space="0" w:color="auto"/>
                <w:left w:val="none" w:sz="0" w:space="0" w:color="auto"/>
                <w:bottom w:val="none" w:sz="0" w:space="0" w:color="auto"/>
                <w:right w:val="none" w:sz="0" w:space="0" w:color="auto"/>
              </w:divBdr>
              <w:divsChild>
                <w:div w:id="3666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778144">
      <w:bodyDiv w:val="1"/>
      <w:marLeft w:val="0"/>
      <w:marRight w:val="0"/>
      <w:marTop w:val="0"/>
      <w:marBottom w:val="0"/>
      <w:divBdr>
        <w:top w:val="none" w:sz="0" w:space="0" w:color="auto"/>
        <w:left w:val="none" w:sz="0" w:space="0" w:color="auto"/>
        <w:bottom w:val="none" w:sz="0" w:space="0" w:color="auto"/>
        <w:right w:val="none" w:sz="0" w:space="0" w:color="auto"/>
      </w:divBdr>
      <w:divsChild>
        <w:div w:id="399601525">
          <w:marLeft w:val="0"/>
          <w:marRight w:val="0"/>
          <w:marTop w:val="0"/>
          <w:marBottom w:val="0"/>
          <w:divBdr>
            <w:top w:val="none" w:sz="0" w:space="0" w:color="auto"/>
            <w:left w:val="none" w:sz="0" w:space="0" w:color="auto"/>
            <w:bottom w:val="none" w:sz="0" w:space="0" w:color="auto"/>
            <w:right w:val="none" w:sz="0" w:space="0" w:color="auto"/>
          </w:divBdr>
          <w:divsChild>
            <w:div w:id="1574899193">
              <w:marLeft w:val="0"/>
              <w:marRight w:val="0"/>
              <w:marTop w:val="0"/>
              <w:marBottom w:val="0"/>
              <w:divBdr>
                <w:top w:val="none" w:sz="0" w:space="0" w:color="auto"/>
                <w:left w:val="none" w:sz="0" w:space="0" w:color="auto"/>
                <w:bottom w:val="none" w:sz="0" w:space="0" w:color="auto"/>
                <w:right w:val="none" w:sz="0" w:space="0" w:color="auto"/>
              </w:divBdr>
              <w:divsChild>
                <w:div w:id="715396243">
                  <w:marLeft w:val="0"/>
                  <w:marRight w:val="0"/>
                  <w:marTop w:val="0"/>
                  <w:marBottom w:val="0"/>
                  <w:divBdr>
                    <w:top w:val="none" w:sz="0" w:space="0" w:color="auto"/>
                    <w:left w:val="none" w:sz="0" w:space="0" w:color="auto"/>
                    <w:bottom w:val="none" w:sz="0" w:space="0" w:color="auto"/>
                    <w:right w:val="none" w:sz="0" w:space="0" w:color="auto"/>
                  </w:divBdr>
                  <w:divsChild>
                    <w:div w:id="673842738">
                      <w:marLeft w:val="0"/>
                      <w:marRight w:val="0"/>
                      <w:marTop w:val="0"/>
                      <w:marBottom w:val="0"/>
                      <w:divBdr>
                        <w:top w:val="none" w:sz="0" w:space="0" w:color="auto"/>
                        <w:left w:val="none" w:sz="0" w:space="0" w:color="auto"/>
                        <w:bottom w:val="none" w:sz="0" w:space="0" w:color="auto"/>
                        <w:right w:val="none" w:sz="0" w:space="0" w:color="auto"/>
                      </w:divBdr>
                      <w:divsChild>
                        <w:div w:id="2129883812">
                          <w:marLeft w:val="0"/>
                          <w:marRight w:val="0"/>
                          <w:marTop w:val="100"/>
                          <w:marBottom w:val="100"/>
                          <w:divBdr>
                            <w:top w:val="none" w:sz="0" w:space="0" w:color="auto"/>
                            <w:left w:val="none" w:sz="0" w:space="0" w:color="auto"/>
                            <w:bottom w:val="none" w:sz="0" w:space="0" w:color="auto"/>
                            <w:right w:val="none" w:sz="0" w:space="0" w:color="auto"/>
                          </w:divBdr>
                          <w:divsChild>
                            <w:div w:id="1887132822">
                              <w:marLeft w:val="0"/>
                              <w:marRight w:val="0"/>
                              <w:marTop w:val="0"/>
                              <w:marBottom w:val="0"/>
                              <w:divBdr>
                                <w:top w:val="none" w:sz="0" w:space="0" w:color="auto"/>
                                <w:left w:val="none" w:sz="0" w:space="0" w:color="auto"/>
                                <w:bottom w:val="none" w:sz="0" w:space="0" w:color="auto"/>
                                <w:right w:val="none" w:sz="0" w:space="0" w:color="auto"/>
                              </w:divBdr>
                              <w:divsChild>
                                <w:div w:id="1829518373">
                                  <w:marLeft w:val="0"/>
                                  <w:marRight w:val="0"/>
                                  <w:marTop w:val="0"/>
                                  <w:marBottom w:val="180"/>
                                  <w:divBdr>
                                    <w:top w:val="none" w:sz="0" w:space="0" w:color="auto"/>
                                    <w:left w:val="none" w:sz="0" w:space="0" w:color="auto"/>
                                    <w:bottom w:val="none" w:sz="0" w:space="0" w:color="auto"/>
                                    <w:right w:val="none" w:sz="0" w:space="0" w:color="auto"/>
                                  </w:divBdr>
                                  <w:divsChild>
                                    <w:div w:id="1977175879">
                                      <w:marLeft w:val="0"/>
                                      <w:marRight w:val="0"/>
                                      <w:marTop w:val="0"/>
                                      <w:marBottom w:val="0"/>
                                      <w:divBdr>
                                        <w:top w:val="single" w:sz="6" w:space="0" w:color="A4A799"/>
                                        <w:left w:val="none" w:sz="0" w:space="0" w:color="auto"/>
                                        <w:bottom w:val="none" w:sz="0" w:space="0" w:color="auto"/>
                                        <w:right w:val="none" w:sz="0" w:space="0" w:color="auto"/>
                                      </w:divBdr>
                                      <w:divsChild>
                                        <w:div w:id="917252559">
                                          <w:marLeft w:val="0"/>
                                          <w:marRight w:val="0"/>
                                          <w:marTop w:val="0"/>
                                          <w:marBottom w:val="0"/>
                                          <w:divBdr>
                                            <w:top w:val="none" w:sz="0" w:space="0" w:color="auto"/>
                                            <w:left w:val="none" w:sz="0" w:space="0" w:color="auto"/>
                                            <w:bottom w:val="none" w:sz="0" w:space="0" w:color="auto"/>
                                            <w:right w:val="none" w:sz="0" w:space="0" w:color="auto"/>
                                          </w:divBdr>
                                          <w:divsChild>
                                            <w:div w:id="1303265579">
                                              <w:marLeft w:val="0"/>
                                              <w:marRight w:val="0"/>
                                              <w:marTop w:val="0"/>
                                              <w:marBottom w:val="0"/>
                                              <w:divBdr>
                                                <w:top w:val="none" w:sz="0" w:space="0" w:color="auto"/>
                                                <w:left w:val="single" w:sz="6" w:space="0" w:color="969B89"/>
                                                <w:bottom w:val="single" w:sz="6" w:space="0" w:color="969B89"/>
                                                <w:right w:val="single" w:sz="6" w:space="0" w:color="969B89"/>
                                              </w:divBdr>
                                              <w:divsChild>
                                                <w:div w:id="451481029">
                                                  <w:marLeft w:val="0"/>
                                                  <w:marRight w:val="0"/>
                                                  <w:marTop w:val="0"/>
                                                  <w:marBottom w:val="0"/>
                                                  <w:divBdr>
                                                    <w:top w:val="none" w:sz="0" w:space="0" w:color="auto"/>
                                                    <w:left w:val="none" w:sz="0" w:space="0" w:color="auto"/>
                                                    <w:bottom w:val="none" w:sz="0" w:space="0" w:color="auto"/>
                                                    <w:right w:val="none" w:sz="0" w:space="0" w:color="auto"/>
                                                  </w:divBdr>
                                                  <w:divsChild>
                                                    <w:div w:id="1791240469">
                                                      <w:marLeft w:val="0"/>
                                                      <w:marRight w:val="0"/>
                                                      <w:marTop w:val="0"/>
                                                      <w:marBottom w:val="0"/>
                                                      <w:divBdr>
                                                        <w:top w:val="none" w:sz="0" w:space="0" w:color="auto"/>
                                                        <w:left w:val="none" w:sz="0" w:space="0" w:color="auto"/>
                                                        <w:bottom w:val="none" w:sz="0" w:space="0" w:color="auto"/>
                                                        <w:right w:val="none" w:sz="0" w:space="0" w:color="auto"/>
                                                      </w:divBdr>
                                                      <w:divsChild>
                                                        <w:div w:id="172491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MICAProcurement@winrock.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challengeca.tilda.ws/ideachallenge2020"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MICAProcurement@winroc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6B3530E5A43049AD4208F7908DB52A" ma:contentTypeVersion="12" ma:contentTypeDescription="Create a new document." ma:contentTypeScope="" ma:versionID="fd71003d3bb177f7c9e30a69aa73730d">
  <xsd:schema xmlns:xsd="http://www.w3.org/2001/XMLSchema" xmlns:xs="http://www.w3.org/2001/XMLSchema" xmlns:p="http://schemas.microsoft.com/office/2006/metadata/properties" xmlns:ns2="8e634de4-6f05-492d-b914-0418e41945a5" xmlns:ns3="81ca8a52-969d-461c-9907-370a26c15614" targetNamespace="http://schemas.microsoft.com/office/2006/metadata/properties" ma:root="true" ma:fieldsID="1203cdfe5e69d5e3ff41438e988e1dc5" ns2:_="" ns3:_="">
    <xsd:import namespace="8e634de4-6f05-492d-b914-0418e41945a5"/>
    <xsd:import namespace="81ca8a52-969d-461c-9907-370a26c156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634de4-6f05-492d-b914-0418e41945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ca8a52-969d-461c-9907-370a26c15614"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512E6D-7C69-492C-A906-B657C0EE9142}">
  <ds:schemaRefs>
    <ds:schemaRef ds:uri="http://schemas.openxmlformats.org/officeDocument/2006/bibliography"/>
  </ds:schemaRefs>
</ds:datastoreItem>
</file>

<file path=customXml/itemProps2.xml><?xml version="1.0" encoding="utf-8"?>
<ds:datastoreItem xmlns:ds="http://schemas.openxmlformats.org/officeDocument/2006/customXml" ds:itemID="{FC80B170-6D78-4C40-AE8F-5953297F083C}">
  <ds:schemaRefs>
    <ds:schemaRef ds:uri="8e634de4-6f05-492d-b914-0418e41945a5"/>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81ca8a52-969d-461c-9907-370a26c15614"/>
    <ds:schemaRef ds:uri="http://purl.org/dc/term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240C211-AFE7-491A-B55F-7ABBC1F42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634de4-6f05-492d-b914-0418e41945a5"/>
    <ds:schemaRef ds:uri="81ca8a52-969d-461c-9907-370a26c156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405096-489B-4319-B1D1-97809D0F5927}">
  <ds:schemaRefs>
    <ds:schemaRef ds:uri="http://schemas.microsoft.com/office/2006/metadata/longProperties"/>
  </ds:schemaRefs>
</ds:datastoreItem>
</file>

<file path=customXml/itemProps5.xml><?xml version="1.0" encoding="utf-8"?>
<ds:datastoreItem xmlns:ds="http://schemas.openxmlformats.org/officeDocument/2006/customXml" ds:itemID="{87D734C5-024E-4EAF-950A-89898033E3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2082</Words>
  <Characters>11872</Characters>
  <Application>Microsoft Office Word</Application>
  <DocSecurity>0</DocSecurity>
  <Lines>98</Lines>
  <Paragraphs>27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Request for Quote Template</vt:lpstr>
      <vt:lpstr>Request for Quote Template</vt:lpstr>
    </vt:vector>
  </TitlesOfParts>
  <Company/>
  <LinksUpToDate>false</LinksUpToDate>
  <CharactersWithSpaces>13927</CharactersWithSpaces>
  <SharedDoc>false</SharedDoc>
  <HyperlinkBase/>
  <HLinks>
    <vt:vector size="90" baseType="variant">
      <vt:variant>
        <vt:i4>852043</vt:i4>
      </vt:variant>
      <vt:variant>
        <vt:i4>69</vt:i4>
      </vt:variant>
      <vt:variant>
        <vt:i4>0</vt:i4>
      </vt:variant>
      <vt:variant>
        <vt:i4>5</vt:i4>
      </vt:variant>
      <vt:variant>
        <vt:lpwstr>http://challengeca.tilda.ws/ideachallenge2020</vt:lpwstr>
      </vt:variant>
      <vt:variant>
        <vt:lpwstr/>
      </vt:variant>
      <vt:variant>
        <vt:i4>1900584</vt:i4>
      </vt:variant>
      <vt:variant>
        <vt:i4>66</vt:i4>
      </vt:variant>
      <vt:variant>
        <vt:i4>0</vt:i4>
      </vt:variant>
      <vt:variant>
        <vt:i4>5</vt:i4>
      </vt:variant>
      <vt:variant>
        <vt:lpwstr>mailto:SMICAProcurement@winrock.org</vt:lpwstr>
      </vt:variant>
      <vt:variant>
        <vt:lpwstr/>
      </vt:variant>
      <vt:variant>
        <vt:i4>1900584</vt:i4>
      </vt:variant>
      <vt:variant>
        <vt:i4>63</vt:i4>
      </vt:variant>
      <vt:variant>
        <vt:i4>0</vt:i4>
      </vt:variant>
      <vt:variant>
        <vt:i4>5</vt:i4>
      </vt:variant>
      <vt:variant>
        <vt:lpwstr>mailto:SMICAProcurement@winrock.org</vt:lpwstr>
      </vt:variant>
      <vt:variant>
        <vt:lpwstr/>
      </vt:variant>
      <vt:variant>
        <vt:i4>1966134</vt:i4>
      </vt:variant>
      <vt:variant>
        <vt:i4>56</vt:i4>
      </vt:variant>
      <vt:variant>
        <vt:i4>0</vt:i4>
      </vt:variant>
      <vt:variant>
        <vt:i4>5</vt:i4>
      </vt:variant>
      <vt:variant>
        <vt:lpwstr/>
      </vt:variant>
      <vt:variant>
        <vt:lpwstr>_Toc58451165</vt:lpwstr>
      </vt:variant>
      <vt:variant>
        <vt:i4>2031670</vt:i4>
      </vt:variant>
      <vt:variant>
        <vt:i4>50</vt:i4>
      </vt:variant>
      <vt:variant>
        <vt:i4>0</vt:i4>
      </vt:variant>
      <vt:variant>
        <vt:i4>5</vt:i4>
      </vt:variant>
      <vt:variant>
        <vt:lpwstr/>
      </vt:variant>
      <vt:variant>
        <vt:lpwstr>_Toc58451164</vt:lpwstr>
      </vt:variant>
      <vt:variant>
        <vt:i4>1572918</vt:i4>
      </vt:variant>
      <vt:variant>
        <vt:i4>44</vt:i4>
      </vt:variant>
      <vt:variant>
        <vt:i4>0</vt:i4>
      </vt:variant>
      <vt:variant>
        <vt:i4>5</vt:i4>
      </vt:variant>
      <vt:variant>
        <vt:lpwstr/>
      </vt:variant>
      <vt:variant>
        <vt:lpwstr>_Toc58451163</vt:lpwstr>
      </vt:variant>
      <vt:variant>
        <vt:i4>1638454</vt:i4>
      </vt:variant>
      <vt:variant>
        <vt:i4>38</vt:i4>
      </vt:variant>
      <vt:variant>
        <vt:i4>0</vt:i4>
      </vt:variant>
      <vt:variant>
        <vt:i4>5</vt:i4>
      </vt:variant>
      <vt:variant>
        <vt:lpwstr/>
      </vt:variant>
      <vt:variant>
        <vt:lpwstr>_Toc58451162</vt:lpwstr>
      </vt:variant>
      <vt:variant>
        <vt:i4>1703990</vt:i4>
      </vt:variant>
      <vt:variant>
        <vt:i4>32</vt:i4>
      </vt:variant>
      <vt:variant>
        <vt:i4>0</vt:i4>
      </vt:variant>
      <vt:variant>
        <vt:i4>5</vt:i4>
      </vt:variant>
      <vt:variant>
        <vt:lpwstr/>
      </vt:variant>
      <vt:variant>
        <vt:lpwstr>_Toc58451161</vt:lpwstr>
      </vt:variant>
      <vt:variant>
        <vt:i4>1769526</vt:i4>
      </vt:variant>
      <vt:variant>
        <vt:i4>26</vt:i4>
      </vt:variant>
      <vt:variant>
        <vt:i4>0</vt:i4>
      </vt:variant>
      <vt:variant>
        <vt:i4>5</vt:i4>
      </vt:variant>
      <vt:variant>
        <vt:lpwstr/>
      </vt:variant>
      <vt:variant>
        <vt:lpwstr>_Toc58451160</vt:lpwstr>
      </vt:variant>
      <vt:variant>
        <vt:i4>1179701</vt:i4>
      </vt:variant>
      <vt:variant>
        <vt:i4>20</vt:i4>
      </vt:variant>
      <vt:variant>
        <vt:i4>0</vt:i4>
      </vt:variant>
      <vt:variant>
        <vt:i4>5</vt:i4>
      </vt:variant>
      <vt:variant>
        <vt:lpwstr/>
      </vt:variant>
      <vt:variant>
        <vt:lpwstr>_Toc58451159</vt:lpwstr>
      </vt:variant>
      <vt:variant>
        <vt:i4>1245237</vt:i4>
      </vt:variant>
      <vt:variant>
        <vt:i4>14</vt:i4>
      </vt:variant>
      <vt:variant>
        <vt:i4>0</vt:i4>
      </vt:variant>
      <vt:variant>
        <vt:i4>5</vt:i4>
      </vt:variant>
      <vt:variant>
        <vt:lpwstr/>
      </vt:variant>
      <vt:variant>
        <vt:lpwstr>_Toc58451158</vt:lpwstr>
      </vt:variant>
      <vt:variant>
        <vt:i4>1835061</vt:i4>
      </vt:variant>
      <vt:variant>
        <vt:i4>8</vt:i4>
      </vt:variant>
      <vt:variant>
        <vt:i4>0</vt:i4>
      </vt:variant>
      <vt:variant>
        <vt:i4>5</vt:i4>
      </vt:variant>
      <vt:variant>
        <vt:lpwstr/>
      </vt:variant>
      <vt:variant>
        <vt:lpwstr>_Toc58451157</vt:lpwstr>
      </vt:variant>
      <vt:variant>
        <vt:i4>1900597</vt:i4>
      </vt:variant>
      <vt:variant>
        <vt:i4>2</vt:i4>
      </vt:variant>
      <vt:variant>
        <vt:i4>0</vt:i4>
      </vt:variant>
      <vt:variant>
        <vt:i4>5</vt:i4>
      </vt:variant>
      <vt:variant>
        <vt:lpwstr/>
      </vt:variant>
      <vt:variant>
        <vt:lpwstr>_Toc58451156</vt:lpwstr>
      </vt:variant>
      <vt:variant>
        <vt:i4>1245308</vt:i4>
      </vt:variant>
      <vt:variant>
        <vt:i4>3</vt:i4>
      </vt:variant>
      <vt:variant>
        <vt:i4>0</vt:i4>
      </vt:variant>
      <vt:variant>
        <vt:i4>5</vt:i4>
      </vt:variant>
      <vt:variant>
        <vt:lpwstr>mailto:Eleanor.Valentine@winrock.org</vt:lpwstr>
      </vt:variant>
      <vt:variant>
        <vt:lpwstr/>
      </vt:variant>
      <vt:variant>
        <vt:i4>2293838</vt:i4>
      </vt:variant>
      <vt:variant>
        <vt:i4>0</vt:i4>
      </vt:variant>
      <vt:variant>
        <vt:i4>0</vt:i4>
      </vt:variant>
      <vt:variant>
        <vt:i4>5</vt:i4>
      </vt:variant>
      <vt:variant>
        <vt:lpwstr>mailto:Lauren.Purnell@winrock.org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Quote Template</dc:title>
  <dc:subject/>
  <dc:creator>Pyburn, Lana</dc:creator>
  <cp:keywords/>
  <dc:description/>
  <cp:lastModifiedBy>Purnell, Lauren</cp:lastModifiedBy>
  <cp:revision>37</cp:revision>
  <cp:lastPrinted>2021-01-15T08:07:00Z</cp:lastPrinted>
  <dcterms:created xsi:type="dcterms:W3CDTF">2021-03-08T17:48:00Z</dcterms:created>
  <dcterms:modified xsi:type="dcterms:W3CDTF">2021-03-09T16:53:00Z</dcterms:modified>
  <cp:category>Word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cd427014ba545018f3e5707b2c31668">
    <vt:lpwstr>Forms ＆ Templates|76ef8d7c-3f69-4c90-a316-da670f2e65f5</vt:lpwstr>
  </property>
  <property fmtid="{D5CDD505-2E9C-101B-9397-08002B2CF9AE}" pid="3" name="c0b42ba9b2a64106970aadd88f47f884">
    <vt:lpwstr>Procurement|168ad7c7-a062-44a9-9b3b-6d965f8ef278</vt:lpwstr>
  </property>
  <property fmtid="{D5CDD505-2E9C-101B-9397-08002B2CF9AE}" pid="4" name="TaxCatchAll">
    <vt:lpwstr>34;#Procurement|168ad7c7-a062-44a9-9b3b-6d965f8ef278;#3;#Forms ＆ Templates|76ef8d7c-3f69-4c90-a316-da670f2e65f5</vt:lpwstr>
  </property>
  <property fmtid="{D5CDD505-2E9C-101B-9397-08002B2CF9AE}" pid="5" name="nf40a757951e40ab879655cee23177fb">
    <vt:lpwstr/>
  </property>
  <property fmtid="{D5CDD505-2E9C-101B-9397-08002B2CF9AE}" pid="6" name="Business Unit">
    <vt:lpwstr>34;#Procurement|168ad7c7-a062-44a9-9b3b-6d965f8ef278</vt:lpwstr>
  </property>
  <property fmtid="{D5CDD505-2E9C-101B-9397-08002B2CF9AE}" pid="7" name="I Need To">
    <vt:lpwstr/>
  </property>
  <property fmtid="{D5CDD505-2E9C-101B-9397-08002B2CF9AE}" pid="8" name="Procurement Category">
    <vt:lpwstr>General</vt:lpwstr>
  </property>
  <property fmtid="{D5CDD505-2E9C-101B-9397-08002B2CF9AE}" pid="9" name="Document Type">
    <vt:lpwstr>3;#Forms ＆ Templates|76ef8d7c-3f69-4c90-a316-da670f2e65f5</vt:lpwstr>
  </property>
  <property fmtid="{D5CDD505-2E9C-101B-9397-08002B2CF9AE}" pid="10" name="KpiDescription">
    <vt:lpwstr/>
  </property>
  <property fmtid="{D5CDD505-2E9C-101B-9397-08002B2CF9AE}" pid="11" name="IconOverlay">
    <vt:lpwstr/>
  </property>
  <property fmtid="{D5CDD505-2E9C-101B-9397-08002B2CF9AE}" pid="12" name="Button Name">
    <vt:lpwstr>Forms &amp; Templates</vt:lpwstr>
  </property>
  <property fmtid="{D5CDD505-2E9C-101B-9397-08002B2CF9AE}" pid="13" name="display_urn:schemas-microsoft-com:office:office#Editor">
    <vt:lpwstr>Watson, Erin</vt:lpwstr>
  </property>
  <property fmtid="{D5CDD505-2E9C-101B-9397-08002B2CF9AE}" pid="14" name="display_urn:schemas-microsoft-com:office:office#Author">
    <vt:lpwstr>Watson, Erin</vt:lpwstr>
  </property>
  <property fmtid="{D5CDD505-2E9C-101B-9397-08002B2CF9AE}" pid="15" name="Document Status">
    <vt:lpwstr/>
  </property>
  <property fmtid="{D5CDD505-2E9C-101B-9397-08002B2CF9AE}" pid="16" name="Document Category">
    <vt:lpwstr>General</vt:lpwstr>
  </property>
  <property fmtid="{D5CDD505-2E9C-101B-9397-08002B2CF9AE}" pid="17" name="URL">
    <vt:lpwstr/>
  </property>
  <property fmtid="{D5CDD505-2E9C-101B-9397-08002B2CF9AE}" pid="18" name="MSIP_Label_65bd367d-9e3b-49e5-aa9a-caafdafee3aa_Enabled">
    <vt:lpwstr>true</vt:lpwstr>
  </property>
  <property fmtid="{D5CDD505-2E9C-101B-9397-08002B2CF9AE}" pid="19" name="MSIP_Label_65bd367d-9e3b-49e5-aa9a-caafdafee3aa_SetDate">
    <vt:lpwstr>2020-09-02T15:14:10Z</vt:lpwstr>
  </property>
  <property fmtid="{D5CDD505-2E9C-101B-9397-08002B2CF9AE}" pid="20" name="MSIP_Label_65bd367d-9e3b-49e5-aa9a-caafdafee3aa_Method">
    <vt:lpwstr>Standard</vt:lpwstr>
  </property>
  <property fmtid="{D5CDD505-2E9C-101B-9397-08002B2CF9AE}" pid="21" name="MSIP_Label_65bd367d-9e3b-49e5-aa9a-caafdafee3aa_Name">
    <vt:lpwstr>65bd367d-9e3b-49e5-aa9a-caafdafee3aa</vt:lpwstr>
  </property>
  <property fmtid="{D5CDD505-2E9C-101B-9397-08002B2CF9AE}" pid="22" name="MSIP_Label_65bd367d-9e3b-49e5-aa9a-caafdafee3aa_SiteId">
    <vt:lpwstr>9be3e276-28d8-4cd8-8f84-02cf1911da9c</vt:lpwstr>
  </property>
  <property fmtid="{D5CDD505-2E9C-101B-9397-08002B2CF9AE}" pid="23" name="MSIP_Label_65bd367d-9e3b-49e5-aa9a-caafdafee3aa_ActionId">
    <vt:lpwstr>cced67e5-cda9-4069-b33f-f7927689149f</vt:lpwstr>
  </property>
  <property fmtid="{D5CDD505-2E9C-101B-9397-08002B2CF9AE}" pid="24" name="MSIP_Label_65bd367d-9e3b-49e5-aa9a-caafdafee3aa_ContentBits">
    <vt:lpwstr>0</vt:lpwstr>
  </property>
  <property fmtid="{D5CDD505-2E9C-101B-9397-08002B2CF9AE}" pid="25" name="ContentTypeId">
    <vt:lpwstr>0x010100276B3530E5A43049AD4208F7908DB52A</vt:lpwstr>
  </property>
</Properties>
</file>