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FC60" w14:textId="77777777" w:rsidR="001A77E5" w:rsidRDefault="001A77E5" w:rsidP="001A77E5">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eastAsia="Calibri" w:cs="Calibri"/>
          <w:b/>
          <w:bCs/>
          <w:color w:val="000000"/>
          <w:sz w:val="32"/>
          <w:szCs w:val="32"/>
        </w:rPr>
        <w:t>Call for Research Concepts</w:t>
      </w:r>
      <w:r>
        <w:rPr>
          <w:rStyle w:val="eop"/>
          <w:rFonts w:eastAsia="Calibri" w:cs="Calibri"/>
          <w:color w:val="000000"/>
          <w:sz w:val="32"/>
          <w:szCs w:val="32"/>
        </w:rPr>
        <w:t> </w:t>
      </w:r>
    </w:p>
    <w:p w14:paraId="2F0CA4D3" w14:textId="78B91BA2" w:rsidR="001A77E5" w:rsidRDefault="001A77E5" w:rsidP="001A77E5">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eastAsia="Calibri" w:cs="Calibri"/>
          <w:b/>
          <w:bCs/>
          <w:color w:val="000000"/>
          <w:sz w:val="32"/>
          <w:szCs w:val="32"/>
        </w:rPr>
        <w:t>Deadline: July 16, 2022</w:t>
      </w:r>
      <w:r>
        <w:rPr>
          <w:rStyle w:val="eop"/>
          <w:rFonts w:eastAsia="Calibri" w:cs="Calibri"/>
          <w:color w:val="000000"/>
          <w:sz w:val="32"/>
          <w:szCs w:val="32"/>
        </w:rPr>
        <w:t> </w:t>
      </w:r>
    </w:p>
    <w:p w14:paraId="131C041A" w14:textId="77777777" w:rsidR="001A77E5" w:rsidRDefault="001A77E5" w:rsidP="001A77E5">
      <w:pPr>
        <w:pStyle w:val="paragraph"/>
        <w:spacing w:before="0" w:beforeAutospacing="0" w:after="0" w:afterAutospacing="0"/>
        <w:textAlignment w:val="baseline"/>
        <w:rPr>
          <w:rFonts w:ascii="Segoe UI" w:hAnsi="Segoe UI" w:cs="Segoe UI"/>
          <w:color w:val="000000"/>
          <w:sz w:val="18"/>
          <w:szCs w:val="18"/>
        </w:rPr>
      </w:pPr>
      <w:r>
        <w:rPr>
          <w:rStyle w:val="eop"/>
          <w:rFonts w:eastAsia="Calibri"/>
        </w:rPr>
        <w:t> </w:t>
      </w:r>
    </w:p>
    <w:p w14:paraId="34D61DEE" w14:textId="5E66BEE5" w:rsidR="001A77E5" w:rsidRDefault="001A77E5" w:rsidP="001A77E5">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eastAsia="Calibri" w:cs="Calibri"/>
          <w:b/>
          <w:bCs/>
          <w:sz w:val="34"/>
          <w:szCs w:val="34"/>
        </w:rPr>
        <w:t xml:space="preserve">Applied Policy Research on </w:t>
      </w:r>
      <w:r w:rsidR="001C453B">
        <w:rPr>
          <w:rStyle w:val="normaltextrun"/>
          <w:rFonts w:eastAsia="Calibri" w:cs="Calibri"/>
          <w:b/>
          <w:bCs/>
          <w:sz w:val="34"/>
          <w:szCs w:val="34"/>
        </w:rPr>
        <w:t xml:space="preserve">Safe Migration in Central Asia and </w:t>
      </w:r>
      <w:r>
        <w:rPr>
          <w:rStyle w:val="normaltextrun"/>
          <w:rFonts w:eastAsia="Calibri" w:cs="Calibri"/>
          <w:b/>
          <w:bCs/>
          <w:sz w:val="34"/>
          <w:szCs w:val="34"/>
        </w:rPr>
        <w:t>Trafficking in Person (TIP) in Central Asia</w:t>
      </w:r>
      <w:r>
        <w:rPr>
          <w:rStyle w:val="eop"/>
          <w:rFonts w:eastAsia="Calibri" w:cs="Calibri"/>
          <w:sz w:val="34"/>
          <w:szCs w:val="34"/>
        </w:rPr>
        <w:t> </w:t>
      </w:r>
    </w:p>
    <w:p w14:paraId="15470E0D" w14:textId="77777777" w:rsidR="001A77E5" w:rsidRDefault="001A77E5" w:rsidP="001A77E5">
      <w:pPr>
        <w:pStyle w:val="paragraph"/>
        <w:spacing w:before="0" w:beforeAutospacing="0" w:after="0" w:afterAutospacing="0"/>
        <w:textAlignment w:val="baseline"/>
        <w:rPr>
          <w:rFonts w:ascii="Segoe UI" w:hAnsi="Segoe UI" w:cs="Segoe UI"/>
          <w:color w:val="000000"/>
          <w:sz w:val="18"/>
          <w:szCs w:val="18"/>
        </w:rPr>
      </w:pPr>
      <w:r>
        <w:rPr>
          <w:rStyle w:val="eop"/>
          <w:rFonts w:eastAsia="Calibri"/>
        </w:rPr>
        <w:t> </w:t>
      </w:r>
    </w:p>
    <w:p w14:paraId="61F2D359" w14:textId="77777777" w:rsidR="001A77E5" w:rsidRDefault="001A77E5" w:rsidP="001A77E5">
      <w:pPr>
        <w:pStyle w:val="paragraph"/>
        <w:spacing w:before="0" w:beforeAutospacing="0" w:after="0" w:afterAutospacing="0"/>
        <w:textAlignment w:val="baseline"/>
        <w:rPr>
          <w:rFonts w:ascii="Segoe UI" w:hAnsi="Segoe UI" w:cs="Segoe UI"/>
          <w:color w:val="000000"/>
          <w:sz w:val="18"/>
          <w:szCs w:val="18"/>
        </w:rPr>
      </w:pPr>
      <w:r>
        <w:rPr>
          <w:rStyle w:val="eop"/>
          <w:rFonts w:eastAsia="Calibri"/>
        </w:rPr>
        <w:t> </w:t>
      </w:r>
    </w:p>
    <w:p w14:paraId="3BA2FA3D" w14:textId="77777777" w:rsidR="001A77E5" w:rsidRDefault="001A77E5" w:rsidP="001A77E5">
      <w:pPr>
        <w:pStyle w:val="paragraph"/>
        <w:spacing w:before="0" w:beforeAutospacing="0" w:after="0" w:afterAutospacing="0"/>
        <w:textAlignment w:val="baseline"/>
        <w:rPr>
          <w:rFonts w:ascii="Segoe UI" w:hAnsi="Segoe UI" w:cs="Segoe UI"/>
          <w:color w:val="000000"/>
          <w:sz w:val="18"/>
          <w:szCs w:val="18"/>
        </w:rPr>
      </w:pPr>
      <w:r>
        <w:rPr>
          <w:rStyle w:val="normaltextrun"/>
          <w:rFonts w:eastAsia="Calibri" w:cs="Calibri"/>
          <w:b/>
          <w:bCs/>
        </w:rPr>
        <w:t>I. About</w:t>
      </w:r>
      <w:r>
        <w:rPr>
          <w:rStyle w:val="normaltextrun"/>
          <w:rFonts w:eastAsia="Calibri"/>
          <w:b/>
          <w:bCs/>
        </w:rPr>
        <w:t xml:space="preserve"> </w:t>
      </w:r>
      <w:r>
        <w:rPr>
          <w:rStyle w:val="normaltextrun"/>
          <w:rFonts w:eastAsia="Calibri" w:cs="Calibri"/>
          <w:b/>
          <w:bCs/>
        </w:rPr>
        <w:t>the John D. Rockefeller 3</w:t>
      </w:r>
      <w:r>
        <w:rPr>
          <w:rStyle w:val="normaltextrun"/>
          <w:rFonts w:eastAsia="Calibri" w:cs="Calibri"/>
          <w:b/>
          <w:bCs/>
          <w:sz w:val="19"/>
          <w:szCs w:val="19"/>
          <w:vertAlign w:val="superscript"/>
        </w:rPr>
        <w:t>rd</w:t>
      </w:r>
      <w:r>
        <w:rPr>
          <w:rStyle w:val="normaltextrun"/>
          <w:rFonts w:eastAsia="Calibri"/>
          <w:b/>
          <w:bCs/>
        </w:rPr>
        <w:t xml:space="preserve"> </w:t>
      </w:r>
      <w:r>
        <w:rPr>
          <w:rStyle w:val="normaltextrun"/>
          <w:rFonts w:eastAsia="Calibri" w:cs="Calibri"/>
          <w:b/>
          <w:bCs/>
        </w:rPr>
        <w:t>Scholars Program </w:t>
      </w:r>
      <w:r>
        <w:rPr>
          <w:rStyle w:val="normaltextrun"/>
          <w:rFonts w:eastAsia="Calibri"/>
          <w:b/>
          <w:bCs/>
        </w:rPr>
        <w:t> </w:t>
      </w:r>
      <w:r>
        <w:rPr>
          <w:rStyle w:val="eop"/>
          <w:rFonts w:eastAsia="Calibri"/>
        </w:rPr>
        <w:t> </w:t>
      </w:r>
    </w:p>
    <w:p w14:paraId="7666C821" w14:textId="77777777" w:rsidR="001A77E5" w:rsidRDefault="001A77E5" w:rsidP="001A77E5">
      <w:pPr>
        <w:pStyle w:val="paragraph"/>
        <w:spacing w:before="0" w:beforeAutospacing="0" w:after="0" w:afterAutospacing="0"/>
        <w:textAlignment w:val="baseline"/>
        <w:rPr>
          <w:rFonts w:ascii="Segoe UI" w:hAnsi="Segoe UI" w:cs="Segoe UI"/>
          <w:color w:val="000000"/>
          <w:sz w:val="18"/>
          <w:szCs w:val="18"/>
        </w:rPr>
      </w:pPr>
      <w:r>
        <w:rPr>
          <w:rStyle w:val="eop"/>
          <w:rFonts w:eastAsia="Calibri"/>
        </w:rPr>
        <w:t> </w:t>
      </w:r>
    </w:p>
    <w:p w14:paraId="60188F40" w14:textId="77777777" w:rsidR="001A77E5" w:rsidRDefault="001A77E5" w:rsidP="001A77E5">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eastAsia="Calibri" w:cs="Calibri"/>
        </w:rPr>
        <w:t>The John D. Rockefeller 3</w:t>
      </w:r>
      <w:r>
        <w:rPr>
          <w:rStyle w:val="normaltextrun"/>
          <w:rFonts w:eastAsia="Calibri" w:cs="Calibri"/>
          <w:sz w:val="19"/>
          <w:szCs w:val="19"/>
          <w:vertAlign w:val="superscript"/>
        </w:rPr>
        <w:t>rd</w:t>
      </w:r>
      <w:r>
        <w:rPr>
          <w:rStyle w:val="normaltextrun"/>
          <w:rFonts w:eastAsia="Calibri"/>
        </w:rPr>
        <w:t xml:space="preserve"> </w:t>
      </w:r>
      <w:r>
        <w:rPr>
          <w:rStyle w:val="normaltextrun"/>
          <w:rFonts w:eastAsia="Calibri" w:cs="Calibri"/>
        </w:rPr>
        <w:t xml:space="preserve">Scholars Program (JDR3) was established by </w:t>
      </w:r>
      <w:proofErr w:type="spellStart"/>
      <w:r>
        <w:rPr>
          <w:rStyle w:val="normaltextrun"/>
          <w:rFonts w:eastAsia="Calibri" w:cs="Calibri"/>
        </w:rPr>
        <w:t>Winrock</w:t>
      </w:r>
      <w:proofErr w:type="spellEnd"/>
      <w:r>
        <w:rPr>
          <w:rStyle w:val="normaltextrun"/>
          <w:rFonts w:eastAsia="Calibri" w:cs="Calibri"/>
        </w:rPr>
        <w:t xml:space="preserve"> International in 2004</w:t>
      </w:r>
      <w:r>
        <w:rPr>
          <w:rStyle w:val="normaltextrun"/>
          <w:rFonts w:eastAsia="Calibri"/>
        </w:rPr>
        <w:t xml:space="preserve"> </w:t>
      </w:r>
      <w:r>
        <w:rPr>
          <w:rStyle w:val="normaltextrun"/>
          <w:rFonts w:eastAsia="Calibri" w:cs="Calibri"/>
        </w:rPr>
        <w:t>to build the capacity and leadership skills of scholars in emerging countries. </w:t>
      </w:r>
      <w:r>
        <w:rPr>
          <w:rStyle w:val="eop"/>
          <w:rFonts w:eastAsia="Calibri" w:cs="Calibri"/>
        </w:rPr>
        <w:t> </w:t>
      </w:r>
    </w:p>
    <w:p w14:paraId="293C6E6E" w14:textId="77777777" w:rsidR="001A77E5" w:rsidRDefault="001A77E5" w:rsidP="001A77E5">
      <w:pPr>
        <w:pStyle w:val="paragraph"/>
        <w:spacing w:before="0" w:beforeAutospacing="0" w:after="0" w:afterAutospacing="0"/>
        <w:jc w:val="both"/>
        <w:textAlignment w:val="baseline"/>
        <w:rPr>
          <w:rFonts w:ascii="Segoe UI" w:hAnsi="Segoe UI" w:cs="Segoe UI"/>
          <w:color w:val="000000"/>
          <w:sz w:val="18"/>
          <w:szCs w:val="18"/>
        </w:rPr>
      </w:pPr>
      <w:r>
        <w:rPr>
          <w:rStyle w:val="eop"/>
          <w:rFonts w:eastAsia="Calibri"/>
        </w:rPr>
        <w:t> </w:t>
      </w:r>
    </w:p>
    <w:p w14:paraId="7185647D" w14:textId="77777777" w:rsidR="00D44E75" w:rsidRPr="00D44E75" w:rsidRDefault="00D44E75" w:rsidP="00D44E75">
      <w:pPr>
        <w:pStyle w:val="paragraph"/>
        <w:jc w:val="both"/>
        <w:rPr>
          <w:rStyle w:val="normaltextrun"/>
          <w:rFonts w:eastAsia="Calibri" w:cs="Calibri"/>
        </w:rPr>
      </w:pPr>
      <w:r w:rsidRPr="00D44E75">
        <w:rPr>
          <w:rStyle w:val="normaltextrun"/>
          <w:rFonts w:eastAsia="Calibri" w:cs="Calibri"/>
        </w:rPr>
        <w:t xml:space="preserve">The Safe Migration in Central Asia (SMICA) is a five-year project implemented by </w:t>
      </w:r>
      <w:proofErr w:type="spellStart"/>
      <w:r w:rsidRPr="00D44E75">
        <w:rPr>
          <w:rStyle w:val="normaltextrun"/>
          <w:rFonts w:eastAsia="Calibri" w:cs="Calibri"/>
        </w:rPr>
        <w:t>Winrock</w:t>
      </w:r>
      <w:proofErr w:type="spellEnd"/>
      <w:r w:rsidRPr="00D44E75">
        <w:rPr>
          <w:rStyle w:val="normaltextrun"/>
          <w:rFonts w:eastAsia="Calibri" w:cs="Calibri"/>
        </w:rPr>
        <w:t xml:space="preserve"> International in Kazakhstan, the Kyrgyz Republic, </w:t>
      </w:r>
      <w:proofErr w:type="gramStart"/>
      <w:r w:rsidRPr="00D44E75">
        <w:rPr>
          <w:rStyle w:val="normaltextrun"/>
          <w:rFonts w:eastAsia="Calibri" w:cs="Calibri"/>
        </w:rPr>
        <w:t>Turkmenistan</w:t>
      </w:r>
      <w:proofErr w:type="gramEnd"/>
      <w:r w:rsidRPr="00D44E75">
        <w:rPr>
          <w:rStyle w:val="normaltextrun"/>
          <w:rFonts w:eastAsia="Calibri" w:cs="Calibri"/>
        </w:rPr>
        <w:t xml:space="preserve"> and Uzbekistan. SMICA uses evidence-based practices and cross-border connections to strengthen the mutual accountability and effectiveness of governments, NGOs, and the private sector to prevent trafficking-in-persons (TIP), protect survivors, and promote safe migration. Building on previous USAID programs in the region, SMICA raises awareness and promotes behavior changes among migrants to safeguard their rights, while connecting them to support and services and highlighting their contributions to host communities. </w:t>
      </w:r>
    </w:p>
    <w:p w14:paraId="256D0BA5" w14:textId="77777777" w:rsidR="00D44E75" w:rsidRPr="00D44E75" w:rsidRDefault="00D44E75" w:rsidP="00D44E75">
      <w:pPr>
        <w:pStyle w:val="NoSpacing"/>
        <w:jc w:val="both"/>
        <w:rPr>
          <w:rStyle w:val="normaltextrun"/>
          <w:rFonts w:ascii="Times New Roman" w:eastAsia="Calibri" w:hAnsi="Times New Roman" w:cs="Calibri"/>
          <w:sz w:val="24"/>
          <w:szCs w:val="24"/>
        </w:rPr>
      </w:pPr>
      <w:r w:rsidRPr="00D44E75">
        <w:rPr>
          <w:rStyle w:val="normaltextrun"/>
          <w:rFonts w:ascii="Times New Roman" w:eastAsia="Calibri" w:hAnsi="Times New Roman" w:cs="Calibri"/>
          <w:sz w:val="24"/>
          <w:szCs w:val="24"/>
        </w:rPr>
        <w:t>In 2021 SMICA decided to join JDR3 initiative with focus on the analyses of migration and TIP issues in the Central Asia.  SMICA goals are to:</w:t>
      </w:r>
    </w:p>
    <w:p w14:paraId="636472B6" w14:textId="77777777" w:rsidR="00D44E75" w:rsidRPr="00D44E75" w:rsidRDefault="00D44E75" w:rsidP="00D44E75">
      <w:pPr>
        <w:pStyle w:val="NoSpacing"/>
        <w:jc w:val="both"/>
        <w:rPr>
          <w:rStyle w:val="normaltextrun"/>
          <w:rFonts w:ascii="Times New Roman" w:eastAsia="Calibri" w:hAnsi="Times New Roman" w:cs="Calibri"/>
          <w:sz w:val="24"/>
          <w:szCs w:val="24"/>
        </w:rPr>
      </w:pPr>
    </w:p>
    <w:p w14:paraId="1F918BAF" w14:textId="77777777" w:rsidR="00D44E75" w:rsidRPr="00D44E75" w:rsidRDefault="00D44E75" w:rsidP="00D44E75">
      <w:pPr>
        <w:pStyle w:val="NoSpacing"/>
        <w:numPr>
          <w:ilvl w:val="0"/>
          <w:numId w:val="16"/>
        </w:numPr>
        <w:ind w:left="540" w:hanging="180"/>
        <w:jc w:val="both"/>
        <w:rPr>
          <w:rStyle w:val="normaltextrun"/>
          <w:rFonts w:ascii="Times New Roman" w:eastAsia="Calibri" w:hAnsi="Times New Roman" w:cs="Calibri"/>
          <w:sz w:val="24"/>
          <w:szCs w:val="24"/>
        </w:rPr>
      </w:pPr>
      <w:r w:rsidRPr="00D44E75">
        <w:rPr>
          <w:rStyle w:val="normaltextrun"/>
          <w:rFonts w:ascii="Times New Roman" w:eastAsia="Calibri" w:hAnsi="Times New Roman" w:cs="Calibri"/>
          <w:sz w:val="24"/>
          <w:szCs w:val="24"/>
        </w:rPr>
        <w:t xml:space="preserve">Build the capacity and leadership skills of the Kazakhstan and Kyrgyzstan </w:t>
      </w:r>
      <w:proofErr w:type="gramStart"/>
      <w:r w:rsidRPr="00D44E75">
        <w:rPr>
          <w:rStyle w:val="normaltextrun"/>
          <w:rFonts w:ascii="Times New Roman" w:eastAsia="Calibri" w:hAnsi="Times New Roman" w:cs="Calibri"/>
          <w:sz w:val="24"/>
          <w:szCs w:val="24"/>
        </w:rPr>
        <w:t>researches</w:t>
      </w:r>
      <w:proofErr w:type="gramEnd"/>
      <w:r w:rsidRPr="00D44E75">
        <w:rPr>
          <w:rStyle w:val="normaltextrun"/>
          <w:rFonts w:ascii="Times New Roman" w:eastAsia="Calibri" w:hAnsi="Times New Roman" w:cs="Calibri"/>
          <w:sz w:val="24"/>
          <w:szCs w:val="24"/>
        </w:rPr>
        <w:t xml:space="preserve"> to solve pressing development problems through innovative, multidisciplinary collaboration, and</w:t>
      </w:r>
    </w:p>
    <w:p w14:paraId="2DA86AB4" w14:textId="77777777" w:rsidR="00D44E75" w:rsidRPr="00D44E75" w:rsidRDefault="00D44E75" w:rsidP="00D44E75">
      <w:pPr>
        <w:pStyle w:val="NoSpacing"/>
        <w:numPr>
          <w:ilvl w:val="0"/>
          <w:numId w:val="16"/>
        </w:numPr>
        <w:ind w:left="540" w:hanging="180"/>
        <w:jc w:val="both"/>
        <w:rPr>
          <w:rStyle w:val="normaltextrun"/>
          <w:rFonts w:ascii="Times New Roman" w:eastAsia="Calibri" w:hAnsi="Times New Roman" w:cs="Calibri"/>
          <w:sz w:val="24"/>
          <w:szCs w:val="24"/>
        </w:rPr>
      </w:pPr>
      <w:r w:rsidRPr="00D44E75">
        <w:rPr>
          <w:rStyle w:val="normaltextrun"/>
          <w:rFonts w:ascii="Times New Roman" w:eastAsia="Calibri" w:hAnsi="Times New Roman" w:cs="Calibri"/>
          <w:sz w:val="24"/>
          <w:szCs w:val="24"/>
        </w:rPr>
        <w:t xml:space="preserve">Foster problem-focused, multidisciplinary research that will result in actionable plans and policies </w:t>
      </w:r>
      <w:proofErr w:type="gramStart"/>
      <w:r w:rsidRPr="00D44E75">
        <w:rPr>
          <w:rStyle w:val="normaltextrun"/>
          <w:rFonts w:ascii="Times New Roman" w:eastAsia="Calibri" w:hAnsi="Times New Roman" w:cs="Calibri"/>
          <w:sz w:val="24"/>
          <w:szCs w:val="24"/>
        </w:rPr>
        <w:t>in the area of</w:t>
      </w:r>
      <w:proofErr w:type="gramEnd"/>
      <w:r w:rsidRPr="00D44E75">
        <w:rPr>
          <w:rStyle w:val="normaltextrun"/>
          <w:rFonts w:ascii="Times New Roman" w:eastAsia="Calibri" w:hAnsi="Times New Roman" w:cs="Calibri"/>
          <w:sz w:val="24"/>
          <w:szCs w:val="24"/>
        </w:rPr>
        <w:t xml:space="preserve"> migration or CTIP.</w:t>
      </w:r>
    </w:p>
    <w:p w14:paraId="311242B9" w14:textId="77777777" w:rsidR="00D44E75" w:rsidRPr="00D44E75" w:rsidRDefault="00D44E75" w:rsidP="00D44E75">
      <w:pPr>
        <w:pStyle w:val="NoSpacing"/>
        <w:jc w:val="both"/>
        <w:rPr>
          <w:rStyle w:val="normaltextrun"/>
          <w:rFonts w:ascii="Times New Roman" w:eastAsia="Calibri" w:hAnsi="Times New Roman" w:cs="Calibri"/>
          <w:sz w:val="24"/>
          <w:szCs w:val="24"/>
        </w:rPr>
      </w:pPr>
    </w:p>
    <w:p w14:paraId="24968A0D" w14:textId="77777777" w:rsidR="00D44E75" w:rsidRPr="00D44E75" w:rsidRDefault="00D44E75" w:rsidP="00D44E75">
      <w:pPr>
        <w:pStyle w:val="NoSpacing"/>
        <w:jc w:val="both"/>
        <w:rPr>
          <w:rStyle w:val="normaltextrun"/>
          <w:rFonts w:ascii="Times New Roman" w:eastAsia="Calibri" w:hAnsi="Times New Roman" w:cs="Calibri"/>
          <w:sz w:val="24"/>
          <w:szCs w:val="24"/>
        </w:rPr>
      </w:pPr>
      <w:r w:rsidRPr="00D44E75">
        <w:rPr>
          <w:rStyle w:val="normaltextrun"/>
          <w:rFonts w:ascii="Times New Roman" w:eastAsia="Calibri" w:hAnsi="Times New Roman" w:cs="Calibri"/>
          <w:sz w:val="24"/>
          <w:szCs w:val="24"/>
        </w:rPr>
        <w:t xml:space="preserve">Research results are intended to assist decision makers in making informed policy and implementation decisions. </w:t>
      </w:r>
    </w:p>
    <w:p w14:paraId="5E4232D8" w14:textId="77777777" w:rsidR="001A77E5" w:rsidRDefault="001A77E5" w:rsidP="001A77E5">
      <w:pPr>
        <w:pStyle w:val="paragraph"/>
        <w:spacing w:before="0" w:beforeAutospacing="0" w:after="0" w:afterAutospacing="0"/>
        <w:jc w:val="both"/>
        <w:textAlignment w:val="baseline"/>
        <w:rPr>
          <w:rFonts w:ascii="Segoe UI" w:hAnsi="Segoe UI" w:cs="Segoe UI"/>
          <w:color w:val="000000"/>
          <w:sz w:val="18"/>
          <w:szCs w:val="18"/>
        </w:rPr>
      </w:pPr>
      <w:r>
        <w:rPr>
          <w:rStyle w:val="eop"/>
          <w:rFonts w:eastAsia="Calibri" w:cs="Calibri"/>
        </w:rPr>
        <w:t> </w:t>
      </w:r>
    </w:p>
    <w:p w14:paraId="2CA56408" w14:textId="51B5FE40" w:rsidR="001A77E5" w:rsidRDefault="001A77E5" w:rsidP="001A77E5">
      <w:pPr>
        <w:pStyle w:val="paragraph"/>
        <w:spacing w:before="0" w:beforeAutospacing="0" w:after="0" w:afterAutospacing="0"/>
        <w:jc w:val="both"/>
        <w:textAlignment w:val="baseline"/>
        <w:rPr>
          <w:rStyle w:val="normaltextrun"/>
          <w:rFonts w:eastAsia="Calibri" w:cs="Calibri"/>
        </w:rPr>
      </w:pPr>
      <w:r>
        <w:rPr>
          <w:rStyle w:val="normaltextrun"/>
          <w:rFonts w:eastAsia="Calibri" w:cs="Calibri"/>
        </w:rPr>
        <w:t xml:space="preserve">The JDR3 program provides policy research grants to teams of mid-career professionals in the social sciences and strengthens their capacity for research and policy engagement. JDR3 Program is designed to build a cadre of experienced, qualified researchers and support them to conduct research on human trafficking in </w:t>
      </w:r>
      <w:r w:rsidR="00D44E75">
        <w:rPr>
          <w:rStyle w:val="normaltextrun"/>
          <w:rFonts w:eastAsia="Calibri" w:cs="Calibri"/>
        </w:rPr>
        <w:t>Kazakhstan and Kyrgyzstan</w:t>
      </w:r>
      <w:r>
        <w:rPr>
          <w:rStyle w:val="normaltextrun"/>
          <w:rFonts w:eastAsia="Calibri" w:cs="Calibri"/>
        </w:rPr>
        <w:t xml:space="preserve">. The goal of each JDR3 research team is to support government agencies and policymakers by expanding the knowledge base on human trafficking. The research also aims to contribute to </w:t>
      </w:r>
      <w:r w:rsidR="004A4BA9" w:rsidRPr="00D44E75">
        <w:rPr>
          <w:rStyle w:val="normaltextrun"/>
          <w:rFonts w:eastAsia="Calibri" w:cs="Calibri"/>
        </w:rPr>
        <w:t>SMICA</w:t>
      </w:r>
      <w:r>
        <w:rPr>
          <w:rStyle w:val="normaltextrun"/>
          <w:rFonts w:eastAsia="Calibri" w:cs="Calibri"/>
        </w:rPr>
        <w:t xml:space="preserve">’s activities focused on learning and adapting. </w:t>
      </w:r>
    </w:p>
    <w:p w14:paraId="5FFB5F65" w14:textId="4DE7B24B" w:rsidR="001A77E5" w:rsidRDefault="001A77E5" w:rsidP="001A77E5">
      <w:pPr>
        <w:pStyle w:val="paragraph"/>
        <w:spacing w:before="0" w:beforeAutospacing="0" w:after="0" w:afterAutospacing="0"/>
        <w:jc w:val="both"/>
        <w:textAlignment w:val="baseline"/>
        <w:rPr>
          <w:rFonts w:ascii="Segoe UI" w:hAnsi="Segoe UI" w:cs="Segoe UI"/>
          <w:color w:val="000000"/>
          <w:sz w:val="18"/>
          <w:szCs w:val="18"/>
        </w:rPr>
      </w:pPr>
    </w:p>
    <w:p w14:paraId="49879363" w14:textId="77777777" w:rsidR="001A77E5" w:rsidRDefault="001A77E5" w:rsidP="001A77E5">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eastAsia="Calibri" w:cs="Calibri"/>
        </w:rPr>
        <w:t>The JDR3 Program will award one USD 25,000 grant to each winning research team. The winning research teams are</w:t>
      </w:r>
      <w:r>
        <w:rPr>
          <w:rStyle w:val="normaltextrun"/>
          <w:rFonts w:eastAsia="Calibri" w:cs="Calibri"/>
          <w:color w:val="000000"/>
        </w:rPr>
        <w:t xml:space="preserve"> expected to work full-time, or nearly full-time, on the research project for approximately 6 months</w:t>
      </w:r>
      <w:r>
        <w:rPr>
          <w:rStyle w:val="normaltextrun"/>
          <w:rFonts w:eastAsia="Calibri" w:cs="Calibri"/>
        </w:rPr>
        <w:t>.</w:t>
      </w:r>
      <w:r>
        <w:rPr>
          <w:rStyle w:val="eop"/>
          <w:rFonts w:eastAsia="Calibri" w:cs="Calibri"/>
        </w:rPr>
        <w:t> </w:t>
      </w:r>
      <w:r w:rsidRPr="00CD3DAD">
        <w:rPr>
          <w:rFonts w:eastAsia="SimSun" w:cs="Arial"/>
        </w:rPr>
        <w:t>The Program will award planning grants of up to $1,000 each to the top three concepts</w:t>
      </w:r>
      <w:r>
        <w:rPr>
          <w:rFonts w:eastAsia="SimSun" w:cs="Arial"/>
        </w:rPr>
        <w:t xml:space="preserve"> to aide with developing the full research proposals</w:t>
      </w:r>
    </w:p>
    <w:p w14:paraId="712E13CE" w14:textId="77777777" w:rsidR="001A77E5" w:rsidRDefault="001A77E5" w:rsidP="001A77E5">
      <w:pPr>
        <w:pStyle w:val="paragraph"/>
        <w:spacing w:before="0" w:beforeAutospacing="0" w:after="0" w:afterAutospacing="0"/>
        <w:jc w:val="both"/>
        <w:textAlignment w:val="baseline"/>
        <w:rPr>
          <w:rFonts w:ascii="Segoe UI" w:hAnsi="Segoe UI" w:cs="Segoe UI"/>
          <w:color w:val="000000"/>
          <w:sz w:val="18"/>
          <w:szCs w:val="18"/>
        </w:rPr>
      </w:pPr>
      <w:r>
        <w:rPr>
          <w:rStyle w:val="eop"/>
          <w:rFonts w:eastAsia="Calibri"/>
        </w:rPr>
        <w:lastRenderedPageBreak/>
        <w:t> </w:t>
      </w:r>
    </w:p>
    <w:p w14:paraId="0FBAB3AF" w14:textId="77777777" w:rsidR="001A77E5" w:rsidRDefault="001A77E5" w:rsidP="001A77E5">
      <w:pPr>
        <w:pStyle w:val="paragraph"/>
        <w:spacing w:before="0" w:beforeAutospacing="0" w:after="0" w:afterAutospacing="0"/>
        <w:textAlignment w:val="baseline"/>
        <w:rPr>
          <w:rFonts w:ascii="Segoe UI" w:hAnsi="Segoe UI" w:cs="Segoe UI"/>
          <w:color w:val="000000"/>
          <w:sz w:val="18"/>
          <w:szCs w:val="18"/>
        </w:rPr>
      </w:pPr>
      <w:r>
        <w:rPr>
          <w:rStyle w:val="normaltextrun"/>
          <w:rFonts w:eastAsia="Calibri" w:cs="Calibri"/>
          <w:b/>
          <w:bCs/>
        </w:rPr>
        <w:t>II. Research topics and questions </w:t>
      </w:r>
      <w:r>
        <w:rPr>
          <w:rStyle w:val="eop"/>
          <w:rFonts w:eastAsia="Calibri" w:cs="Calibri"/>
        </w:rPr>
        <w:t> </w:t>
      </w:r>
    </w:p>
    <w:p w14:paraId="088BFF25" w14:textId="77777777"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eop"/>
          <w:rFonts w:eastAsia="Calibri" w:cs="Calibri"/>
        </w:rPr>
        <w:t> </w:t>
      </w:r>
    </w:p>
    <w:p w14:paraId="7DC7D540" w14:textId="1C43E200"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normaltextrun"/>
          <w:rFonts w:eastAsia="Calibri" w:cs="Calibri"/>
        </w:rPr>
        <w:t>The JDR3 Program is seeking research concepts on the following three research topics, with associated research questions</w:t>
      </w:r>
      <w:r w:rsidR="00083858">
        <w:rPr>
          <w:rStyle w:val="normaltextrun"/>
          <w:rFonts w:eastAsia="Calibri" w:cs="Calibri"/>
        </w:rPr>
        <w:t xml:space="preserve"> in Kazakhstan and Kyrgyzstan</w:t>
      </w:r>
      <w:r>
        <w:rPr>
          <w:rStyle w:val="normaltextrun"/>
          <w:rFonts w:eastAsia="Calibri" w:cs="Calibri"/>
        </w:rPr>
        <w:t>. Applicants may submit a concept for only one topic.</w:t>
      </w:r>
      <w:r>
        <w:rPr>
          <w:rStyle w:val="eop"/>
          <w:rFonts w:eastAsia="Calibri" w:cs="Calibri"/>
        </w:rPr>
        <w:t> </w:t>
      </w:r>
    </w:p>
    <w:p w14:paraId="781B558B" w14:textId="77777777" w:rsidR="001A77E5" w:rsidRDefault="001A77E5" w:rsidP="001A77E5">
      <w:pPr>
        <w:pStyle w:val="paragraph"/>
        <w:spacing w:before="0" w:beforeAutospacing="0" w:after="0" w:afterAutospacing="0"/>
        <w:ind w:left="720"/>
        <w:textAlignment w:val="baseline"/>
        <w:rPr>
          <w:rFonts w:ascii="Segoe UI" w:hAnsi="Segoe UI" w:cs="Segoe UI"/>
          <w:color w:val="000000"/>
          <w:sz w:val="18"/>
          <w:szCs w:val="18"/>
        </w:rPr>
      </w:pPr>
      <w:r>
        <w:rPr>
          <w:rStyle w:val="eop"/>
          <w:rFonts w:eastAsia="Calibri"/>
        </w:rPr>
        <w:t> </w:t>
      </w:r>
    </w:p>
    <w:p w14:paraId="31426D2D" w14:textId="2E5CC013" w:rsidR="001A5161" w:rsidRPr="001A5161" w:rsidRDefault="001A5161" w:rsidP="001A5161">
      <w:pPr>
        <w:shd w:val="clear" w:color="auto" w:fill="FFFFFF"/>
        <w:spacing w:after="0" w:line="240" w:lineRule="auto"/>
        <w:rPr>
          <w:rStyle w:val="normaltextrun"/>
          <w:rFonts w:ascii="Times New Roman" w:eastAsia="Calibri" w:hAnsi="Times New Roman"/>
          <w:b/>
          <w:bCs/>
          <w:sz w:val="24"/>
          <w:szCs w:val="24"/>
        </w:rPr>
      </w:pPr>
      <w:r w:rsidRPr="004A4BA9">
        <w:rPr>
          <w:rStyle w:val="normaltextrun"/>
          <w:rFonts w:ascii="Times New Roman" w:eastAsia="Calibri" w:hAnsi="Times New Roman"/>
          <w:b/>
          <w:bCs/>
          <w:sz w:val="24"/>
          <w:szCs w:val="24"/>
        </w:rPr>
        <w:t>●</w:t>
      </w:r>
      <w:r w:rsidRPr="001A5161">
        <w:rPr>
          <w:rStyle w:val="normaltextrun"/>
          <w:rFonts w:ascii="Times New Roman" w:eastAsia="Calibri" w:hAnsi="Times New Roman"/>
          <w:b/>
          <w:bCs/>
          <w:sz w:val="24"/>
          <w:szCs w:val="24"/>
        </w:rPr>
        <w:t xml:space="preserve"> Topic 1: </w:t>
      </w:r>
      <w:r w:rsidRPr="004A4BA9">
        <w:rPr>
          <w:rStyle w:val="normaltextrun"/>
          <w:rFonts w:ascii="Times New Roman" w:eastAsia="Calibri" w:hAnsi="Times New Roman"/>
          <w:b/>
          <w:bCs/>
          <w:sz w:val="24"/>
          <w:szCs w:val="24"/>
        </w:rPr>
        <w:t xml:space="preserve"> Awareness of potential and labor migrants about the problem of human trafficking</w:t>
      </w:r>
    </w:p>
    <w:p w14:paraId="5C6332AF" w14:textId="77777777" w:rsidR="001A5161" w:rsidRDefault="001A5161" w:rsidP="001A5161">
      <w:pPr>
        <w:shd w:val="clear" w:color="auto" w:fill="FFFFFF"/>
        <w:spacing w:after="0" w:line="240" w:lineRule="auto"/>
        <w:rPr>
          <w:rStyle w:val="normaltextrun"/>
          <w:rFonts w:ascii="Times New Roman" w:eastAsia="Calibri" w:hAnsi="Times New Roman"/>
          <w:sz w:val="24"/>
          <w:szCs w:val="24"/>
        </w:rPr>
      </w:pPr>
      <w:r>
        <w:rPr>
          <w:rStyle w:val="normaltextrun"/>
          <w:rFonts w:ascii="Times New Roman" w:eastAsia="Calibri" w:hAnsi="Times New Roman"/>
          <w:sz w:val="24"/>
          <w:szCs w:val="24"/>
        </w:rPr>
        <w:t>- What are the main challenges of flighting against human trafficking in CA?</w:t>
      </w:r>
    </w:p>
    <w:p w14:paraId="649C4D85" w14:textId="77777777" w:rsidR="001A5161" w:rsidRDefault="001A5161" w:rsidP="001A5161">
      <w:pPr>
        <w:shd w:val="clear" w:color="auto" w:fill="FFFFFF"/>
        <w:spacing w:after="0" w:line="240" w:lineRule="auto"/>
        <w:rPr>
          <w:rStyle w:val="normaltextrun"/>
          <w:rFonts w:ascii="Times New Roman" w:eastAsia="Calibri" w:hAnsi="Times New Roman"/>
          <w:sz w:val="24"/>
          <w:szCs w:val="24"/>
        </w:rPr>
      </w:pPr>
      <w:r>
        <w:rPr>
          <w:rStyle w:val="normaltextrun"/>
          <w:rFonts w:ascii="Times New Roman" w:eastAsia="Calibri" w:hAnsi="Times New Roman"/>
          <w:sz w:val="24"/>
          <w:szCs w:val="24"/>
        </w:rPr>
        <w:t xml:space="preserve">- What are the legal bases that can support the survivors of human trafficking in CA countries? </w:t>
      </w:r>
    </w:p>
    <w:p w14:paraId="5B56E160" w14:textId="77777777" w:rsidR="001A5161" w:rsidRDefault="001A5161" w:rsidP="001A5161">
      <w:pPr>
        <w:shd w:val="clear" w:color="auto" w:fill="FFFFFF"/>
        <w:spacing w:after="0" w:line="240" w:lineRule="auto"/>
        <w:rPr>
          <w:rStyle w:val="normaltextrun"/>
          <w:rFonts w:ascii="Times New Roman" w:eastAsia="Calibri" w:hAnsi="Times New Roman"/>
          <w:sz w:val="24"/>
          <w:szCs w:val="24"/>
        </w:rPr>
      </w:pPr>
      <w:r>
        <w:rPr>
          <w:rStyle w:val="normaltextrun"/>
          <w:rFonts w:ascii="Times New Roman" w:eastAsia="Calibri" w:hAnsi="Times New Roman"/>
          <w:sz w:val="24"/>
          <w:szCs w:val="24"/>
        </w:rPr>
        <w:t xml:space="preserve">- What are the main factors of causing labor migration into human trafficking in CA?  </w:t>
      </w:r>
    </w:p>
    <w:p w14:paraId="2F10F598" w14:textId="77777777" w:rsidR="001A5161" w:rsidRDefault="001A5161" w:rsidP="001A5161">
      <w:pPr>
        <w:shd w:val="clear" w:color="auto" w:fill="FFFFFF"/>
        <w:spacing w:after="0" w:line="240" w:lineRule="auto"/>
        <w:rPr>
          <w:rStyle w:val="normaltextrun"/>
          <w:rFonts w:ascii="Times New Roman" w:eastAsia="Calibri" w:hAnsi="Times New Roman"/>
          <w:sz w:val="24"/>
          <w:szCs w:val="24"/>
        </w:rPr>
      </w:pPr>
    </w:p>
    <w:p w14:paraId="38AA9A44" w14:textId="77777777" w:rsidR="001A5161" w:rsidRPr="004A4BA9" w:rsidRDefault="001A5161" w:rsidP="001A5161">
      <w:pPr>
        <w:shd w:val="clear" w:color="auto" w:fill="FFFFFF"/>
        <w:spacing w:after="0" w:line="240" w:lineRule="auto"/>
        <w:rPr>
          <w:rStyle w:val="normaltextrun"/>
          <w:rFonts w:ascii="Times New Roman" w:eastAsia="Calibri" w:hAnsi="Times New Roman" w:cs="Calibri"/>
        </w:rPr>
      </w:pPr>
    </w:p>
    <w:p w14:paraId="03ECF893" w14:textId="3AD745BB" w:rsidR="001A5161" w:rsidRPr="001A5161" w:rsidRDefault="001A5161" w:rsidP="001A5161">
      <w:pPr>
        <w:shd w:val="clear" w:color="auto" w:fill="FFFFFF"/>
        <w:spacing w:after="0" w:line="240" w:lineRule="auto"/>
        <w:rPr>
          <w:rStyle w:val="normaltextrun"/>
          <w:rFonts w:ascii="Times New Roman" w:eastAsia="Calibri" w:hAnsi="Times New Roman"/>
          <w:b/>
          <w:bCs/>
          <w:sz w:val="24"/>
          <w:szCs w:val="24"/>
        </w:rPr>
      </w:pPr>
      <w:r w:rsidRPr="004A4BA9">
        <w:rPr>
          <w:rStyle w:val="normaltextrun"/>
          <w:rFonts w:ascii="Times New Roman" w:eastAsia="Calibri" w:hAnsi="Times New Roman"/>
          <w:b/>
          <w:bCs/>
          <w:sz w:val="24"/>
          <w:szCs w:val="24"/>
        </w:rPr>
        <w:t xml:space="preserve">● </w:t>
      </w:r>
      <w:r w:rsidRPr="001A5161">
        <w:rPr>
          <w:rStyle w:val="normaltextrun"/>
          <w:rFonts w:ascii="Times New Roman" w:eastAsia="Calibri" w:hAnsi="Times New Roman"/>
          <w:b/>
          <w:bCs/>
          <w:sz w:val="24"/>
          <w:szCs w:val="24"/>
        </w:rPr>
        <w:t>Topic 2: A</w:t>
      </w:r>
      <w:r w:rsidRPr="004A4BA9">
        <w:rPr>
          <w:rStyle w:val="normaltextrun"/>
          <w:rFonts w:ascii="Times New Roman" w:eastAsia="Calibri" w:hAnsi="Times New Roman"/>
          <w:b/>
          <w:bCs/>
          <w:sz w:val="24"/>
          <w:szCs w:val="24"/>
        </w:rPr>
        <w:t>ccess of migrant children to public services in destination countries</w:t>
      </w:r>
      <w:r w:rsidRPr="001A5161">
        <w:rPr>
          <w:rStyle w:val="normaltextrun"/>
          <w:rFonts w:ascii="Times New Roman" w:eastAsia="Calibri" w:hAnsi="Times New Roman"/>
          <w:b/>
          <w:bCs/>
          <w:sz w:val="24"/>
          <w:szCs w:val="24"/>
        </w:rPr>
        <w:t xml:space="preserve"> (focused on Central Asian Countries: Kazakhstan and Kyrgyzstan)</w:t>
      </w:r>
      <w:r w:rsidRPr="004A4BA9">
        <w:rPr>
          <w:rStyle w:val="normaltextrun"/>
          <w:rFonts w:ascii="Times New Roman" w:eastAsia="Calibri" w:hAnsi="Times New Roman"/>
          <w:b/>
          <w:bCs/>
          <w:sz w:val="24"/>
          <w:szCs w:val="24"/>
        </w:rPr>
        <w:t xml:space="preserve"> </w:t>
      </w:r>
    </w:p>
    <w:p w14:paraId="3508D906" w14:textId="77777777" w:rsidR="001A5161" w:rsidRDefault="001A5161" w:rsidP="001A5161">
      <w:pPr>
        <w:shd w:val="clear" w:color="auto" w:fill="FFFFFF"/>
        <w:spacing w:after="0" w:line="240" w:lineRule="auto"/>
        <w:rPr>
          <w:rStyle w:val="normaltextrun"/>
          <w:rFonts w:ascii="Times New Roman" w:eastAsia="Calibri" w:hAnsi="Times New Roman"/>
          <w:sz w:val="24"/>
          <w:szCs w:val="24"/>
        </w:rPr>
      </w:pPr>
      <w:r>
        <w:rPr>
          <w:rStyle w:val="normaltextrun"/>
          <w:rFonts w:ascii="Times New Roman" w:eastAsia="Calibri" w:hAnsi="Times New Roman"/>
          <w:sz w:val="24"/>
          <w:szCs w:val="24"/>
        </w:rPr>
        <w:t>- What are the main available public services for migrant children?</w:t>
      </w:r>
    </w:p>
    <w:p w14:paraId="2F7A88CF" w14:textId="77777777" w:rsidR="001A5161" w:rsidRDefault="001A5161" w:rsidP="001A5161">
      <w:pPr>
        <w:shd w:val="clear" w:color="auto" w:fill="FFFFFF"/>
        <w:spacing w:after="0" w:line="240" w:lineRule="auto"/>
        <w:rPr>
          <w:rStyle w:val="normaltextrun"/>
          <w:rFonts w:ascii="Times New Roman" w:eastAsia="Calibri" w:hAnsi="Times New Roman"/>
          <w:sz w:val="24"/>
          <w:szCs w:val="24"/>
        </w:rPr>
      </w:pPr>
      <w:r>
        <w:rPr>
          <w:rStyle w:val="normaltextrun"/>
          <w:rFonts w:ascii="Times New Roman" w:eastAsia="Calibri" w:hAnsi="Times New Roman"/>
          <w:sz w:val="24"/>
          <w:szCs w:val="24"/>
        </w:rPr>
        <w:t xml:space="preserve">- What kind of challenges do migrants face </w:t>
      </w:r>
      <w:proofErr w:type="gramStart"/>
      <w:r>
        <w:rPr>
          <w:rStyle w:val="normaltextrun"/>
          <w:rFonts w:ascii="Times New Roman" w:eastAsia="Calibri" w:hAnsi="Times New Roman"/>
          <w:sz w:val="24"/>
          <w:szCs w:val="24"/>
        </w:rPr>
        <w:t>in order to</w:t>
      </w:r>
      <w:proofErr w:type="gramEnd"/>
      <w:r>
        <w:rPr>
          <w:rStyle w:val="normaltextrun"/>
          <w:rFonts w:ascii="Times New Roman" w:eastAsia="Calibri" w:hAnsi="Times New Roman"/>
          <w:sz w:val="24"/>
          <w:szCs w:val="24"/>
        </w:rPr>
        <w:t xml:space="preserve"> obtain the public services for their children in destination country?</w:t>
      </w:r>
    </w:p>
    <w:p w14:paraId="0ADF2792" w14:textId="77777777" w:rsidR="001A5161" w:rsidRDefault="001A5161" w:rsidP="001A5161">
      <w:pPr>
        <w:shd w:val="clear" w:color="auto" w:fill="FFFFFF"/>
        <w:spacing w:after="0" w:line="240" w:lineRule="auto"/>
        <w:rPr>
          <w:rStyle w:val="normaltextrun"/>
          <w:rFonts w:ascii="Times New Roman" w:eastAsia="Calibri" w:hAnsi="Times New Roman"/>
          <w:sz w:val="24"/>
          <w:szCs w:val="24"/>
        </w:rPr>
      </w:pPr>
      <w:r>
        <w:rPr>
          <w:rStyle w:val="normaltextrun"/>
          <w:rFonts w:ascii="Times New Roman" w:eastAsia="Calibri" w:hAnsi="Times New Roman"/>
          <w:sz w:val="24"/>
          <w:szCs w:val="24"/>
        </w:rPr>
        <w:t xml:space="preserve">- What </w:t>
      </w:r>
      <w:proofErr w:type="gramStart"/>
      <w:r>
        <w:rPr>
          <w:rStyle w:val="normaltextrun"/>
          <w:rFonts w:ascii="Times New Roman" w:eastAsia="Calibri" w:hAnsi="Times New Roman"/>
          <w:sz w:val="24"/>
          <w:szCs w:val="24"/>
        </w:rPr>
        <w:t>are</w:t>
      </w:r>
      <w:proofErr w:type="gramEnd"/>
      <w:r>
        <w:rPr>
          <w:rStyle w:val="normaltextrun"/>
          <w:rFonts w:ascii="Times New Roman" w:eastAsia="Calibri" w:hAnsi="Times New Roman"/>
          <w:sz w:val="24"/>
          <w:szCs w:val="24"/>
        </w:rPr>
        <w:t xml:space="preserve"> the main legal support that are available for migrants to obtain public services for their children? </w:t>
      </w:r>
    </w:p>
    <w:p w14:paraId="2DFDD29F" w14:textId="77777777" w:rsidR="001A5161" w:rsidRDefault="001A5161" w:rsidP="001A5161">
      <w:pPr>
        <w:shd w:val="clear" w:color="auto" w:fill="FFFFFF"/>
        <w:spacing w:after="0" w:line="240" w:lineRule="auto"/>
        <w:rPr>
          <w:rStyle w:val="normaltextrun"/>
          <w:rFonts w:ascii="Times New Roman" w:eastAsia="Calibri" w:hAnsi="Times New Roman"/>
          <w:sz w:val="24"/>
          <w:szCs w:val="24"/>
        </w:rPr>
      </w:pPr>
    </w:p>
    <w:p w14:paraId="7D85FBA5" w14:textId="5BA3B158" w:rsidR="001A5161" w:rsidRPr="001A5161" w:rsidRDefault="001A5161" w:rsidP="001A5161">
      <w:pPr>
        <w:shd w:val="clear" w:color="auto" w:fill="FFFFFF"/>
        <w:spacing w:after="0" w:line="240" w:lineRule="auto"/>
        <w:rPr>
          <w:rStyle w:val="normaltextrun"/>
          <w:rFonts w:ascii="Times New Roman" w:eastAsia="Calibri" w:hAnsi="Times New Roman"/>
          <w:b/>
          <w:bCs/>
          <w:sz w:val="24"/>
          <w:szCs w:val="24"/>
        </w:rPr>
      </w:pPr>
      <w:r w:rsidRPr="004A4BA9">
        <w:rPr>
          <w:rStyle w:val="normaltextrun"/>
          <w:rFonts w:ascii="Times New Roman" w:eastAsia="Calibri" w:hAnsi="Times New Roman"/>
          <w:b/>
          <w:bCs/>
          <w:sz w:val="24"/>
          <w:szCs w:val="24"/>
        </w:rPr>
        <w:t xml:space="preserve">● </w:t>
      </w:r>
      <w:r w:rsidRPr="001A5161">
        <w:rPr>
          <w:rStyle w:val="normaltextrun"/>
          <w:rFonts w:ascii="Times New Roman" w:eastAsia="Calibri" w:hAnsi="Times New Roman"/>
          <w:b/>
          <w:bCs/>
          <w:sz w:val="24"/>
          <w:szCs w:val="24"/>
        </w:rPr>
        <w:t xml:space="preserve">Topic 3: </w:t>
      </w:r>
      <w:r w:rsidRPr="004A4BA9">
        <w:rPr>
          <w:rStyle w:val="normaltextrun"/>
          <w:rFonts w:ascii="Times New Roman" w:eastAsia="Calibri" w:hAnsi="Times New Roman"/>
          <w:b/>
          <w:bCs/>
          <w:sz w:val="24"/>
          <w:szCs w:val="24"/>
        </w:rPr>
        <w:t>Bringing TIP cases to court</w:t>
      </w:r>
      <w:r w:rsidRPr="001A5161">
        <w:rPr>
          <w:rStyle w:val="normaltextrun"/>
          <w:rFonts w:ascii="Times New Roman" w:eastAsia="Calibri" w:hAnsi="Times New Roman"/>
          <w:b/>
          <w:bCs/>
          <w:sz w:val="24"/>
          <w:szCs w:val="24"/>
        </w:rPr>
        <w:t xml:space="preserve"> in Kazakhstan and Kyrgyzstan </w:t>
      </w:r>
    </w:p>
    <w:p w14:paraId="1813D9A3" w14:textId="77777777" w:rsidR="001A5161" w:rsidRPr="001A5161" w:rsidRDefault="001A5161" w:rsidP="001A5161">
      <w:pPr>
        <w:shd w:val="clear" w:color="auto" w:fill="FFFFFF"/>
        <w:spacing w:after="0" w:line="240" w:lineRule="auto"/>
        <w:rPr>
          <w:rStyle w:val="normaltextrun"/>
          <w:rFonts w:ascii="Times New Roman" w:hAnsi="Times New Roman"/>
          <w:sz w:val="24"/>
          <w:szCs w:val="24"/>
        </w:rPr>
      </w:pPr>
      <w:r w:rsidRPr="001A5161">
        <w:rPr>
          <w:rStyle w:val="normaltextrun"/>
          <w:rFonts w:ascii="Times New Roman" w:eastAsia="Calibri" w:hAnsi="Times New Roman"/>
          <w:sz w:val="24"/>
          <w:szCs w:val="24"/>
        </w:rPr>
        <w:t>- What are the survivors’ experiences with the process of obtaining justice in Kazakhstan and Kyrgyzstan?</w:t>
      </w:r>
      <w:r w:rsidRPr="001A5161">
        <w:rPr>
          <w:rStyle w:val="normaltextrun"/>
          <w:rFonts w:ascii="Times New Roman" w:hAnsi="Times New Roman"/>
          <w:sz w:val="24"/>
          <w:szCs w:val="24"/>
        </w:rPr>
        <w:t> </w:t>
      </w:r>
    </w:p>
    <w:p w14:paraId="4C90FCE2" w14:textId="77777777" w:rsidR="001A5161" w:rsidRPr="001A5161" w:rsidRDefault="001A5161" w:rsidP="001A5161">
      <w:pPr>
        <w:shd w:val="clear" w:color="auto" w:fill="FFFFFF"/>
        <w:spacing w:after="0" w:line="240" w:lineRule="auto"/>
        <w:rPr>
          <w:rStyle w:val="normaltextrun"/>
          <w:rFonts w:ascii="Times New Roman" w:hAnsi="Times New Roman"/>
          <w:sz w:val="24"/>
          <w:szCs w:val="24"/>
        </w:rPr>
      </w:pPr>
      <w:r>
        <w:rPr>
          <w:rStyle w:val="normaltextrun"/>
          <w:rFonts w:ascii="Times New Roman" w:eastAsia="Calibri" w:hAnsi="Times New Roman"/>
          <w:sz w:val="24"/>
          <w:szCs w:val="24"/>
        </w:rPr>
        <w:t xml:space="preserve">- </w:t>
      </w:r>
      <w:r w:rsidRPr="001A5161">
        <w:rPr>
          <w:rStyle w:val="normaltextrun"/>
          <w:rFonts w:ascii="Times New Roman" w:eastAsia="Calibri" w:hAnsi="Times New Roman"/>
          <w:sz w:val="24"/>
          <w:szCs w:val="24"/>
        </w:rPr>
        <w:t>What are the legal barriers to survivors to accessing justice in Kazakhstan and Kyrgyzstan?</w:t>
      </w:r>
      <w:r w:rsidRPr="001A5161">
        <w:rPr>
          <w:rStyle w:val="normaltextrun"/>
          <w:rFonts w:ascii="Times New Roman" w:hAnsi="Times New Roman"/>
          <w:sz w:val="24"/>
          <w:szCs w:val="24"/>
        </w:rPr>
        <w:t> </w:t>
      </w:r>
    </w:p>
    <w:p w14:paraId="71424C8E" w14:textId="77777777" w:rsidR="001A5161" w:rsidRPr="001A5161" w:rsidRDefault="001A5161" w:rsidP="001A5161">
      <w:pPr>
        <w:shd w:val="clear" w:color="auto" w:fill="FFFFFF"/>
        <w:spacing w:after="0" w:line="240" w:lineRule="auto"/>
        <w:rPr>
          <w:rStyle w:val="normaltextrun"/>
          <w:sz w:val="24"/>
          <w:szCs w:val="24"/>
        </w:rPr>
      </w:pPr>
      <w:r>
        <w:rPr>
          <w:rStyle w:val="normaltextrun"/>
          <w:rFonts w:ascii="Times New Roman" w:eastAsia="Calibri" w:hAnsi="Times New Roman"/>
          <w:sz w:val="24"/>
          <w:szCs w:val="24"/>
        </w:rPr>
        <w:t xml:space="preserve">- </w:t>
      </w:r>
      <w:r w:rsidRPr="001A5161">
        <w:rPr>
          <w:rStyle w:val="normaltextrun"/>
          <w:rFonts w:ascii="Times New Roman" w:eastAsia="Calibri" w:hAnsi="Times New Roman"/>
          <w:sz w:val="24"/>
          <w:szCs w:val="24"/>
        </w:rPr>
        <w:t>What policy changes are required to improve victims’ access to justice in Kazakhstan and Kyrgyzstan?</w:t>
      </w:r>
      <w:r w:rsidRPr="001A5161">
        <w:rPr>
          <w:rStyle w:val="normaltextrun"/>
          <w:rFonts w:ascii="Times New Roman" w:hAnsi="Times New Roman"/>
          <w:sz w:val="24"/>
          <w:szCs w:val="24"/>
        </w:rPr>
        <w:t> </w:t>
      </w:r>
    </w:p>
    <w:p w14:paraId="34A292F6" w14:textId="77777777" w:rsidR="001A77E5" w:rsidRDefault="001A77E5" w:rsidP="001A77E5">
      <w:pPr>
        <w:pStyle w:val="paragraph"/>
        <w:spacing w:before="0" w:beforeAutospacing="0" w:after="0" w:afterAutospacing="0"/>
        <w:textAlignment w:val="baseline"/>
        <w:rPr>
          <w:rFonts w:ascii="Segoe UI" w:hAnsi="Segoe UI" w:cs="Segoe UI"/>
          <w:color w:val="000000"/>
          <w:sz w:val="18"/>
          <w:szCs w:val="18"/>
        </w:rPr>
      </w:pPr>
      <w:r>
        <w:rPr>
          <w:rStyle w:val="eop"/>
          <w:rFonts w:eastAsia="Calibri" w:cs="Calibri"/>
        </w:rPr>
        <w:t> </w:t>
      </w:r>
    </w:p>
    <w:p w14:paraId="5BECA8EE" w14:textId="77777777" w:rsidR="001A77E5" w:rsidRDefault="001A77E5" w:rsidP="001A77E5">
      <w:pPr>
        <w:pStyle w:val="paragraph"/>
        <w:spacing w:before="0" w:beforeAutospacing="0" w:after="0" w:afterAutospacing="0"/>
        <w:textAlignment w:val="baseline"/>
        <w:rPr>
          <w:rFonts w:ascii="Segoe UI" w:hAnsi="Segoe UI" w:cs="Segoe UI"/>
          <w:color w:val="000000"/>
          <w:sz w:val="18"/>
          <w:szCs w:val="18"/>
        </w:rPr>
      </w:pPr>
      <w:r>
        <w:rPr>
          <w:rStyle w:val="normaltextrun"/>
          <w:rFonts w:eastAsia="Calibri" w:cs="Calibri"/>
          <w:b/>
          <w:bCs/>
        </w:rPr>
        <w:t>III. Research outcomes</w:t>
      </w:r>
      <w:r>
        <w:rPr>
          <w:rStyle w:val="eop"/>
          <w:rFonts w:eastAsia="Calibri" w:cs="Calibri"/>
        </w:rPr>
        <w:t> </w:t>
      </w:r>
    </w:p>
    <w:p w14:paraId="211989D4" w14:textId="77777777"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eop"/>
          <w:rFonts w:eastAsia="Calibri" w:cs="Calibri"/>
        </w:rPr>
        <w:t> </w:t>
      </w:r>
    </w:p>
    <w:p w14:paraId="6BC95BE9" w14:textId="77777777" w:rsidR="001A77E5" w:rsidRDefault="001A77E5" w:rsidP="009954F2">
      <w:pPr>
        <w:pStyle w:val="paragraph"/>
        <w:spacing w:before="0" w:beforeAutospacing="0" w:after="0" w:afterAutospacing="0"/>
        <w:jc w:val="both"/>
        <w:textAlignment w:val="baseline"/>
        <w:rPr>
          <w:rFonts w:ascii="Segoe UI" w:hAnsi="Segoe UI" w:cs="Segoe UI"/>
          <w:sz w:val="18"/>
          <w:szCs w:val="18"/>
        </w:rPr>
      </w:pPr>
      <w:r>
        <w:rPr>
          <w:rStyle w:val="normaltextrun"/>
          <w:rFonts w:eastAsia="Calibri" w:cs="Calibri"/>
        </w:rPr>
        <w:t>The expected outcomes of each research grant are:</w:t>
      </w:r>
      <w:r>
        <w:rPr>
          <w:rStyle w:val="eop"/>
          <w:rFonts w:eastAsia="Calibri" w:cs="Calibri"/>
        </w:rPr>
        <w:t> </w:t>
      </w:r>
    </w:p>
    <w:p w14:paraId="346B7026" w14:textId="2FB0D997" w:rsidR="00E24006" w:rsidRPr="00E24006" w:rsidRDefault="00D26ACC" w:rsidP="009954F2">
      <w:pPr>
        <w:pStyle w:val="paragraph"/>
        <w:spacing w:before="0" w:beforeAutospacing="0" w:after="0" w:afterAutospacing="0"/>
        <w:jc w:val="both"/>
        <w:textAlignment w:val="baseline"/>
        <w:rPr>
          <w:rStyle w:val="normaltextrun"/>
          <w:rFonts w:ascii="Arial" w:hAnsi="Arial" w:cs="Arial"/>
          <w:color w:val="1A0DAB"/>
          <w:u w:val="single"/>
          <w:shd w:val="clear" w:color="auto" w:fill="FFFFFF"/>
        </w:rPr>
      </w:pPr>
      <w:r>
        <w:rPr>
          <w:rStyle w:val="normaltextrun"/>
          <w:rFonts w:eastAsia="Calibri" w:cs="Calibri"/>
        </w:rPr>
        <w:t xml:space="preserve">- </w:t>
      </w:r>
      <w:r w:rsidR="001A77E5">
        <w:rPr>
          <w:rStyle w:val="normaltextrun"/>
          <w:rFonts w:eastAsia="Calibri" w:cs="Calibri"/>
        </w:rPr>
        <w:t xml:space="preserve">Key policy makers will receive guidance on strengthening the effectiveness of TIP policy, regulations, plans, and implementation at the </w:t>
      </w:r>
      <w:r>
        <w:rPr>
          <w:rStyle w:val="normaltextrun"/>
          <w:rFonts w:eastAsia="Calibri" w:cs="Calibri"/>
        </w:rPr>
        <w:t>republican</w:t>
      </w:r>
      <w:r w:rsidR="001A77E5">
        <w:rPr>
          <w:rStyle w:val="normaltextrun"/>
          <w:rFonts w:eastAsia="Calibri" w:cs="Calibri"/>
        </w:rPr>
        <w:t xml:space="preserve">, provincial and local levels. Key policy makers include the </w:t>
      </w:r>
      <w:r w:rsidR="00E24006" w:rsidRPr="00E24006">
        <w:fldChar w:fldCharType="begin"/>
      </w:r>
      <w:r w:rsidR="00E24006" w:rsidRPr="00E24006">
        <w:instrText xml:space="preserve"> HYPERLINK "https://reliefweb.int/report/kyrgyzstan/ministry-labor-social-security-and-migration-and-wfp-launch-social-contract-pilot" </w:instrText>
      </w:r>
      <w:r w:rsidR="00E24006" w:rsidRPr="00E24006">
        <w:fldChar w:fldCharType="separate"/>
      </w:r>
      <w:r w:rsidR="00E24006" w:rsidRPr="00E24006">
        <w:rPr>
          <w:rStyle w:val="normaltextrun"/>
          <w:rFonts w:eastAsia="Calibri" w:cs="Calibri"/>
        </w:rPr>
        <w:t>Ministry of Labor, Social Security and Migration</w:t>
      </w:r>
      <w:r w:rsidR="000B07A0">
        <w:rPr>
          <w:rStyle w:val="normaltextrun"/>
          <w:rFonts w:eastAsia="Calibri" w:cs="Calibri"/>
        </w:rPr>
        <w:t xml:space="preserve">, Ministry of Education and Science, </w:t>
      </w:r>
      <w:r w:rsidR="00D50B16">
        <w:rPr>
          <w:rStyle w:val="normaltextrun"/>
          <w:rFonts w:eastAsia="Calibri" w:cs="Calibri"/>
        </w:rPr>
        <w:t xml:space="preserve">Ministry of Foreign Affairs, </w:t>
      </w:r>
      <w:r w:rsidR="008E0CFE">
        <w:rPr>
          <w:rStyle w:val="normaltextrun"/>
          <w:rFonts w:eastAsia="Calibri" w:cs="Calibri"/>
        </w:rPr>
        <w:t>OHCHR</w:t>
      </w:r>
    </w:p>
    <w:p w14:paraId="43E9CA6A" w14:textId="484E3AF8" w:rsidR="001A77E5" w:rsidRDefault="00E24006" w:rsidP="009954F2">
      <w:pPr>
        <w:pStyle w:val="paragraph"/>
        <w:spacing w:before="0" w:beforeAutospacing="0" w:after="0" w:afterAutospacing="0"/>
        <w:jc w:val="both"/>
        <w:textAlignment w:val="baseline"/>
        <w:rPr>
          <w:rFonts w:ascii="Calibri" w:hAnsi="Calibri" w:cs="Calibri"/>
        </w:rPr>
      </w:pPr>
      <w:r w:rsidRPr="00E24006">
        <w:fldChar w:fldCharType="end"/>
      </w:r>
      <w:r w:rsidR="00A23A35">
        <w:rPr>
          <w:rStyle w:val="normaltextrun"/>
          <w:rFonts w:eastAsia="Calibri" w:cs="Calibri"/>
        </w:rPr>
        <w:t xml:space="preserve">- </w:t>
      </w:r>
      <w:r w:rsidR="001A77E5" w:rsidRPr="00742EAD">
        <w:rPr>
          <w:rStyle w:val="normaltextrun"/>
          <w:rFonts w:eastAsia="Calibri" w:cs="Calibri"/>
        </w:rPr>
        <w:t xml:space="preserve">The research results and recommendations will contribute toward the </w:t>
      </w:r>
      <w:r w:rsidR="00C80892" w:rsidRPr="00742EAD">
        <w:rPr>
          <w:rStyle w:val="normaltextrun"/>
          <w:rFonts w:eastAsia="Calibri" w:cs="Calibri"/>
        </w:rPr>
        <w:t>SMICA</w:t>
      </w:r>
      <w:r w:rsidR="001A77E5" w:rsidRPr="00742EAD">
        <w:rPr>
          <w:rStyle w:val="normaltextrun"/>
          <w:rFonts w:eastAsia="Calibri" w:cs="Calibri"/>
        </w:rPr>
        <w:t xml:space="preserve"> Project’s learning and adapting agenda, helping to drive evidence-based program design and delivery of robust CTIP interventions, and expanding the evidence based on what works and what doesn’t in countering TIP and improving service delivery to TIP survivors and at-risk populations. Furthermore, it will also contribute to evidence-based advocacy and CTIP programming within and beyond </w:t>
      </w:r>
      <w:r w:rsidR="009954F2" w:rsidRPr="00742EAD">
        <w:rPr>
          <w:rStyle w:val="normaltextrun"/>
          <w:rFonts w:eastAsia="Calibri" w:cs="Calibri"/>
        </w:rPr>
        <w:t>SMICA</w:t>
      </w:r>
      <w:r w:rsidR="001A77E5" w:rsidRPr="00742EAD">
        <w:rPr>
          <w:rStyle w:val="normaltextrun"/>
          <w:rFonts w:eastAsia="Calibri" w:cs="Calibri"/>
        </w:rPr>
        <w:t xml:space="preserve"> project.</w:t>
      </w:r>
      <w:r w:rsidR="001A77E5">
        <w:rPr>
          <w:rStyle w:val="normaltextrun"/>
          <w:rFonts w:eastAsia="Calibri" w:cs="Calibri"/>
        </w:rPr>
        <w:t> </w:t>
      </w:r>
      <w:r w:rsidR="001A77E5">
        <w:rPr>
          <w:rStyle w:val="eop"/>
          <w:rFonts w:eastAsia="Calibri" w:cs="Calibri"/>
        </w:rPr>
        <w:t> </w:t>
      </w:r>
    </w:p>
    <w:p w14:paraId="7B071162" w14:textId="77777777" w:rsidR="001A77E5" w:rsidRDefault="001A77E5" w:rsidP="001A77E5">
      <w:pPr>
        <w:pStyle w:val="paragraph"/>
        <w:spacing w:before="0" w:beforeAutospacing="0" w:after="0" w:afterAutospacing="0"/>
        <w:textAlignment w:val="baseline"/>
        <w:rPr>
          <w:rFonts w:ascii="Segoe UI" w:hAnsi="Segoe UI" w:cs="Segoe UI"/>
          <w:color w:val="000000"/>
          <w:sz w:val="18"/>
          <w:szCs w:val="18"/>
        </w:rPr>
      </w:pPr>
      <w:r>
        <w:rPr>
          <w:rStyle w:val="eop"/>
          <w:rFonts w:eastAsia="Calibri" w:cs="Calibri"/>
        </w:rPr>
        <w:t> </w:t>
      </w:r>
    </w:p>
    <w:p w14:paraId="5932C460" w14:textId="77777777" w:rsidR="001A77E5" w:rsidRDefault="001A77E5" w:rsidP="001A77E5">
      <w:pPr>
        <w:pStyle w:val="paragraph"/>
        <w:spacing w:before="0" w:beforeAutospacing="0" w:after="0" w:afterAutospacing="0"/>
        <w:textAlignment w:val="baseline"/>
        <w:rPr>
          <w:rFonts w:ascii="Segoe UI" w:hAnsi="Segoe UI" w:cs="Segoe UI"/>
          <w:color w:val="000000"/>
          <w:sz w:val="18"/>
          <w:szCs w:val="18"/>
        </w:rPr>
      </w:pPr>
      <w:r>
        <w:rPr>
          <w:rStyle w:val="eop"/>
          <w:rFonts w:eastAsia="Calibri" w:cs="Calibri"/>
        </w:rPr>
        <w:t> </w:t>
      </w:r>
    </w:p>
    <w:p w14:paraId="0BA486BF" w14:textId="77777777" w:rsidR="001A77E5" w:rsidRDefault="001A77E5" w:rsidP="001A77E5">
      <w:pPr>
        <w:pStyle w:val="paragraph"/>
        <w:spacing w:before="0" w:beforeAutospacing="0" w:after="0" w:afterAutospacing="0"/>
        <w:textAlignment w:val="baseline"/>
        <w:rPr>
          <w:rFonts w:ascii="Segoe UI" w:hAnsi="Segoe UI" w:cs="Segoe UI"/>
          <w:color w:val="000000"/>
          <w:sz w:val="18"/>
          <w:szCs w:val="18"/>
        </w:rPr>
      </w:pPr>
      <w:r>
        <w:rPr>
          <w:rStyle w:val="normaltextrun"/>
          <w:rFonts w:eastAsia="Calibri" w:cs="Calibri"/>
          <w:b/>
          <w:bCs/>
        </w:rPr>
        <w:t>IV. Involvement of policy makers</w:t>
      </w:r>
      <w:r>
        <w:rPr>
          <w:rStyle w:val="eop"/>
          <w:rFonts w:eastAsia="Calibri" w:cs="Calibri"/>
        </w:rPr>
        <w:t> </w:t>
      </w:r>
    </w:p>
    <w:p w14:paraId="41D20821" w14:textId="77777777" w:rsidR="001A77E5" w:rsidRDefault="001A77E5" w:rsidP="001A77E5">
      <w:pPr>
        <w:pStyle w:val="paragraph"/>
        <w:spacing w:before="0" w:beforeAutospacing="0" w:after="0" w:afterAutospacing="0"/>
        <w:jc w:val="both"/>
        <w:textAlignment w:val="baseline"/>
        <w:rPr>
          <w:rFonts w:ascii="Segoe UI" w:hAnsi="Segoe UI" w:cs="Segoe UI"/>
          <w:sz w:val="18"/>
          <w:szCs w:val="18"/>
        </w:rPr>
      </w:pPr>
      <w:r>
        <w:rPr>
          <w:rStyle w:val="eop"/>
          <w:rFonts w:eastAsia="Calibri" w:cs="Calibri"/>
        </w:rPr>
        <w:t> </w:t>
      </w:r>
    </w:p>
    <w:p w14:paraId="318EC36A" w14:textId="77777777" w:rsidR="001A77E5" w:rsidRDefault="001A77E5" w:rsidP="001A77E5">
      <w:pPr>
        <w:pStyle w:val="paragraph"/>
        <w:spacing w:before="0" w:beforeAutospacing="0" w:after="0" w:afterAutospacing="0"/>
        <w:jc w:val="both"/>
        <w:textAlignment w:val="baseline"/>
        <w:rPr>
          <w:rFonts w:ascii="Segoe UI" w:hAnsi="Segoe UI" w:cs="Segoe UI"/>
          <w:sz w:val="18"/>
          <w:szCs w:val="18"/>
        </w:rPr>
      </w:pPr>
      <w:r>
        <w:rPr>
          <w:rStyle w:val="normaltextrun"/>
          <w:rFonts w:eastAsia="Calibri" w:cs="Calibri"/>
        </w:rPr>
        <w:t>Research teams will be expected to involve key policy makers in their research. For example:</w:t>
      </w:r>
      <w:r>
        <w:rPr>
          <w:rStyle w:val="eop"/>
          <w:rFonts w:eastAsia="Calibri" w:cs="Calibri"/>
        </w:rPr>
        <w:t> </w:t>
      </w:r>
    </w:p>
    <w:p w14:paraId="4CEB82CA" w14:textId="77777777" w:rsidR="001A77E5" w:rsidRDefault="001A77E5" w:rsidP="001A77E5">
      <w:pPr>
        <w:pStyle w:val="paragraph"/>
        <w:numPr>
          <w:ilvl w:val="0"/>
          <w:numId w:val="11"/>
        </w:numPr>
        <w:spacing w:before="0" w:beforeAutospacing="0" w:after="0" w:afterAutospacing="0"/>
        <w:ind w:left="1080" w:firstLine="0"/>
        <w:jc w:val="both"/>
        <w:textAlignment w:val="baseline"/>
        <w:rPr>
          <w:rFonts w:ascii="Calibri" w:hAnsi="Calibri" w:cs="Calibri"/>
        </w:rPr>
      </w:pPr>
      <w:r>
        <w:rPr>
          <w:rStyle w:val="normaltextrun"/>
          <w:rFonts w:eastAsia="Calibri" w:cs="Calibri"/>
        </w:rPr>
        <w:lastRenderedPageBreak/>
        <w:t>Involve policy makers in the development of the research proposal (e.g., refining research questions and/or methodology) </w:t>
      </w:r>
      <w:r>
        <w:rPr>
          <w:rStyle w:val="eop"/>
          <w:rFonts w:eastAsia="Calibri" w:cs="Calibri"/>
        </w:rPr>
        <w:t> </w:t>
      </w:r>
    </w:p>
    <w:p w14:paraId="02054B97" w14:textId="77777777" w:rsidR="001A77E5" w:rsidRDefault="001A77E5" w:rsidP="001A77E5">
      <w:pPr>
        <w:pStyle w:val="paragraph"/>
        <w:numPr>
          <w:ilvl w:val="0"/>
          <w:numId w:val="11"/>
        </w:numPr>
        <w:spacing w:before="0" w:beforeAutospacing="0" w:after="0" w:afterAutospacing="0"/>
        <w:ind w:left="1080" w:firstLine="0"/>
        <w:jc w:val="both"/>
        <w:textAlignment w:val="baseline"/>
        <w:rPr>
          <w:rFonts w:ascii="Calibri" w:hAnsi="Calibri" w:cs="Calibri"/>
        </w:rPr>
      </w:pPr>
      <w:r>
        <w:rPr>
          <w:rStyle w:val="normaltextrun"/>
          <w:rFonts w:eastAsia="Calibri" w:cs="Calibri"/>
        </w:rPr>
        <w:t>Conduct stakeholder workshops during and after the research to inform and update policy makers who will ultimately make use of the findings.</w:t>
      </w:r>
      <w:r>
        <w:rPr>
          <w:rStyle w:val="eop"/>
          <w:rFonts w:eastAsia="Calibri" w:cs="Calibri"/>
        </w:rPr>
        <w:t> </w:t>
      </w:r>
    </w:p>
    <w:p w14:paraId="203188EB" w14:textId="218E9B40" w:rsidR="001A77E5" w:rsidRDefault="001A77E5" w:rsidP="001A77E5">
      <w:pPr>
        <w:pStyle w:val="paragraph"/>
        <w:numPr>
          <w:ilvl w:val="0"/>
          <w:numId w:val="11"/>
        </w:numPr>
        <w:spacing w:before="0" w:beforeAutospacing="0" w:after="0" w:afterAutospacing="0"/>
        <w:ind w:left="1080" w:firstLine="0"/>
        <w:jc w:val="both"/>
        <w:textAlignment w:val="baseline"/>
        <w:rPr>
          <w:rFonts w:ascii="Calibri" w:hAnsi="Calibri" w:cs="Calibri"/>
        </w:rPr>
      </w:pPr>
      <w:r>
        <w:rPr>
          <w:rStyle w:val="normaltextrun"/>
          <w:rFonts w:eastAsia="Calibri" w:cs="Calibri"/>
        </w:rPr>
        <w:t xml:space="preserve">Frequent consultations and sharing with </w:t>
      </w:r>
      <w:r w:rsidR="002C0E1D">
        <w:rPr>
          <w:rStyle w:val="normaltextrun"/>
          <w:rFonts w:eastAsia="Calibri" w:cs="Calibri"/>
        </w:rPr>
        <w:t>Research Advisory Committee</w:t>
      </w:r>
      <w:r w:rsidR="00200E7E">
        <w:rPr>
          <w:rStyle w:val="normaltextrun"/>
          <w:rFonts w:eastAsia="Calibri" w:cs="Calibri"/>
        </w:rPr>
        <w:t xml:space="preserve"> (RAC)</w:t>
      </w:r>
      <w:r>
        <w:rPr>
          <w:rStyle w:val="normaltextrun"/>
          <w:rFonts w:eastAsia="Calibri" w:cs="Calibri"/>
        </w:rPr>
        <w:t>. </w:t>
      </w:r>
      <w:r>
        <w:rPr>
          <w:rStyle w:val="eop"/>
          <w:rFonts w:eastAsia="Calibri" w:cs="Calibri"/>
        </w:rPr>
        <w:t> </w:t>
      </w:r>
    </w:p>
    <w:p w14:paraId="275E6788" w14:textId="77777777" w:rsidR="001A77E5" w:rsidRDefault="001A77E5" w:rsidP="001A77E5">
      <w:pPr>
        <w:pStyle w:val="paragraph"/>
        <w:spacing w:before="0" w:beforeAutospacing="0" w:after="0" w:afterAutospacing="0"/>
        <w:textAlignment w:val="baseline"/>
        <w:rPr>
          <w:rFonts w:ascii="Segoe UI" w:hAnsi="Segoe UI" w:cs="Segoe UI"/>
          <w:color w:val="000000"/>
          <w:sz w:val="18"/>
          <w:szCs w:val="18"/>
        </w:rPr>
      </w:pPr>
      <w:r>
        <w:rPr>
          <w:rStyle w:val="eop"/>
          <w:rFonts w:eastAsia="Calibri" w:cs="Calibri"/>
        </w:rPr>
        <w:t> </w:t>
      </w:r>
    </w:p>
    <w:p w14:paraId="6BB693D0" w14:textId="77777777" w:rsidR="001A77E5" w:rsidRDefault="001A77E5" w:rsidP="001A77E5">
      <w:pPr>
        <w:pStyle w:val="paragraph"/>
        <w:spacing w:before="0" w:beforeAutospacing="0" w:after="0" w:afterAutospacing="0"/>
        <w:textAlignment w:val="baseline"/>
        <w:rPr>
          <w:rFonts w:ascii="Segoe UI" w:hAnsi="Segoe UI" w:cs="Segoe UI"/>
          <w:color w:val="000000"/>
          <w:sz w:val="18"/>
          <w:szCs w:val="18"/>
        </w:rPr>
      </w:pPr>
      <w:r>
        <w:rPr>
          <w:rStyle w:val="normaltextrun"/>
          <w:rFonts w:eastAsia="Calibri" w:cs="Calibri"/>
          <w:b/>
          <w:bCs/>
        </w:rPr>
        <w:t>V. Grant competition process </w:t>
      </w:r>
      <w:r>
        <w:rPr>
          <w:rStyle w:val="eop"/>
          <w:rFonts w:eastAsia="Calibri" w:cs="Calibri"/>
        </w:rPr>
        <w:t> </w:t>
      </w:r>
    </w:p>
    <w:p w14:paraId="5651705F" w14:textId="77777777"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eop"/>
          <w:rFonts w:eastAsia="Calibri" w:cs="Calibri"/>
        </w:rPr>
        <w:t> </w:t>
      </w:r>
    </w:p>
    <w:p w14:paraId="0D50D63D" w14:textId="77777777"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normaltextrun"/>
          <w:rFonts w:eastAsia="Calibri" w:cs="Calibri"/>
        </w:rPr>
        <w:t>The grant competition process includes two phases: </w:t>
      </w:r>
      <w:r>
        <w:rPr>
          <w:rStyle w:val="eop"/>
          <w:rFonts w:eastAsia="Calibri" w:cs="Calibri"/>
        </w:rPr>
        <w:t> </w:t>
      </w:r>
    </w:p>
    <w:p w14:paraId="7137A0F3" w14:textId="77777777"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normaltextrun"/>
          <w:rFonts w:eastAsia="Calibri" w:cs="Calibri"/>
          <w:i/>
          <w:iCs/>
        </w:rPr>
        <w:t>Phase 1</w:t>
      </w:r>
      <w:r>
        <w:rPr>
          <w:rStyle w:val="eop"/>
          <w:rFonts w:eastAsia="Calibri" w:cs="Calibri"/>
        </w:rPr>
        <w:t> </w:t>
      </w:r>
    </w:p>
    <w:p w14:paraId="7E266C5B" w14:textId="77777777" w:rsidR="001A77E5" w:rsidRDefault="001A77E5" w:rsidP="001A77E5">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eastAsia="Calibri" w:cs="Calibri"/>
        </w:rPr>
        <w:t>Applicants choose one research topic and submit a 5-page concept</w:t>
      </w:r>
      <w:r>
        <w:rPr>
          <w:rStyle w:val="eop"/>
          <w:rFonts w:eastAsia="Calibri" w:cs="Calibri"/>
        </w:rPr>
        <w:t> </w:t>
      </w:r>
    </w:p>
    <w:p w14:paraId="2317D66C" w14:textId="7F117C2C" w:rsidR="001A77E5" w:rsidRDefault="00200E7E" w:rsidP="001A77E5">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eastAsia="Calibri" w:cs="Calibri"/>
        </w:rPr>
        <w:t xml:space="preserve">Research Advisory </w:t>
      </w:r>
      <w:proofErr w:type="gramStart"/>
      <w:r>
        <w:rPr>
          <w:rStyle w:val="normaltextrun"/>
          <w:rFonts w:eastAsia="Calibri" w:cs="Calibri"/>
        </w:rPr>
        <w:t xml:space="preserve">Committee </w:t>
      </w:r>
      <w:r w:rsidR="001A77E5">
        <w:rPr>
          <w:rStyle w:val="normaltextrun"/>
          <w:rFonts w:eastAsia="Calibri" w:cs="Calibri"/>
        </w:rPr>
        <w:t xml:space="preserve"> evaluates</w:t>
      </w:r>
      <w:proofErr w:type="gramEnd"/>
      <w:r w:rsidR="001A77E5">
        <w:rPr>
          <w:rStyle w:val="normaltextrun"/>
          <w:rFonts w:eastAsia="Calibri" w:cs="Calibri"/>
        </w:rPr>
        <w:t xml:space="preserve"> concepts and selects three winning concepts</w:t>
      </w:r>
      <w:r w:rsidR="001A77E5">
        <w:rPr>
          <w:rStyle w:val="eop"/>
          <w:rFonts w:eastAsia="Calibri" w:cs="Calibri"/>
        </w:rPr>
        <w:t> </w:t>
      </w:r>
    </w:p>
    <w:p w14:paraId="6489AE58" w14:textId="77777777"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eop"/>
          <w:rFonts w:eastAsia="Calibri" w:cs="Calibri"/>
        </w:rPr>
        <w:t> </w:t>
      </w:r>
    </w:p>
    <w:p w14:paraId="10F26041" w14:textId="47D2ACC1"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normaltextrun"/>
          <w:rFonts w:eastAsia="Calibri" w:cs="Calibri"/>
          <w:i/>
          <w:iCs/>
        </w:rPr>
        <w:t>Phase 2</w:t>
      </w:r>
      <w:r>
        <w:rPr>
          <w:rStyle w:val="eop"/>
          <w:rFonts w:eastAsia="Calibri" w:cs="Calibri"/>
        </w:rPr>
        <w:t> </w:t>
      </w:r>
    </w:p>
    <w:p w14:paraId="28AE940F" w14:textId="51771C70" w:rsidR="001A77E5" w:rsidRDefault="001A77E5" w:rsidP="001A77E5">
      <w:pPr>
        <w:pStyle w:val="paragraph"/>
        <w:numPr>
          <w:ilvl w:val="0"/>
          <w:numId w:val="13"/>
        </w:numPr>
        <w:spacing w:before="0" w:beforeAutospacing="0" w:after="0" w:afterAutospacing="0"/>
        <w:ind w:left="1080" w:firstLine="0"/>
        <w:textAlignment w:val="baseline"/>
        <w:rPr>
          <w:rFonts w:ascii="Calibri" w:hAnsi="Calibri" w:cs="Calibri"/>
        </w:rPr>
      </w:pPr>
      <w:r>
        <w:rPr>
          <w:rStyle w:val="normaltextrun"/>
          <w:rFonts w:eastAsia="Calibri" w:cs="Calibri"/>
        </w:rPr>
        <w:t>Research teams participate in a two-day</w:t>
      </w:r>
      <w:r w:rsidR="00CB360D">
        <w:rPr>
          <w:rStyle w:val="normaltextrun"/>
          <w:rFonts w:eastAsia="Calibri" w:cs="Calibri"/>
        </w:rPr>
        <w:t xml:space="preserve"> (or two and half day)</w:t>
      </w:r>
      <w:r>
        <w:rPr>
          <w:rStyle w:val="normaltextrun"/>
          <w:rFonts w:eastAsia="Calibri" w:cs="Calibri"/>
        </w:rPr>
        <w:t xml:space="preserve"> training on policy </w:t>
      </w:r>
      <w:r w:rsidR="00CB360D">
        <w:rPr>
          <w:rStyle w:val="normaltextrun"/>
          <w:rFonts w:eastAsia="Calibri" w:cs="Calibri"/>
        </w:rPr>
        <w:t xml:space="preserve">engagement </w:t>
      </w:r>
      <w:r>
        <w:rPr>
          <w:rStyle w:val="normaltextrun"/>
          <w:rFonts w:eastAsia="Calibri" w:cs="Calibri"/>
        </w:rPr>
        <w:t>and planning</w:t>
      </w:r>
      <w:r>
        <w:rPr>
          <w:rStyle w:val="eop"/>
          <w:rFonts w:eastAsia="Calibri" w:cs="Calibri"/>
        </w:rPr>
        <w:t> </w:t>
      </w:r>
    </w:p>
    <w:p w14:paraId="4C72DA71" w14:textId="77777777" w:rsidR="001A77E5" w:rsidRDefault="001A77E5" w:rsidP="001A77E5">
      <w:pPr>
        <w:pStyle w:val="paragraph"/>
        <w:numPr>
          <w:ilvl w:val="0"/>
          <w:numId w:val="13"/>
        </w:numPr>
        <w:spacing w:before="0" w:beforeAutospacing="0" w:after="0" w:afterAutospacing="0"/>
        <w:ind w:left="1080" w:firstLine="0"/>
        <w:textAlignment w:val="baseline"/>
        <w:rPr>
          <w:rFonts w:ascii="Calibri" w:hAnsi="Calibri" w:cs="Calibri"/>
        </w:rPr>
      </w:pPr>
      <w:r>
        <w:rPr>
          <w:rStyle w:val="normaltextrun"/>
          <w:rFonts w:eastAsia="Calibri" w:cs="Calibri"/>
        </w:rPr>
        <w:t>Each research team develops and submits a full research proposal </w:t>
      </w:r>
      <w:r>
        <w:rPr>
          <w:rStyle w:val="eop"/>
          <w:rFonts w:eastAsia="Calibri" w:cs="Calibri"/>
        </w:rPr>
        <w:t> </w:t>
      </w:r>
    </w:p>
    <w:p w14:paraId="6D32F677" w14:textId="6B730656" w:rsidR="001A77E5" w:rsidRDefault="00CB360D" w:rsidP="001A77E5">
      <w:pPr>
        <w:pStyle w:val="paragraph"/>
        <w:numPr>
          <w:ilvl w:val="0"/>
          <w:numId w:val="14"/>
        </w:numPr>
        <w:spacing w:before="0" w:beforeAutospacing="0" w:after="0" w:afterAutospacing="0"/>
        <w:ind w:left="1080" w:firstLine="0"/>
        <w:textAlignment w:val="baseline"/>
        <w:rPr>
          <w:rFonts w:ascii="Calibri" w:hAnsi="Calibri" w:cs="Calibri"/>
        </w:rPr>
      </w:pPr>
      <w:r>
        <w:rPr>
          <w:rStyle w:val="normaltextrun"/>
          <w:rFonts w:eastAsia="Calibri" w:cs="Calibri"/>
        </w:rPr>
        <w:t>Research Advisory Committee</w:t>
      </w:r>
      <w:r w:rsidR="001A77E5">
        <w:rPr>
          <w:rStyle w:val="normaltextrun"/>
          <w:rFonts w:eastAsia="Calibri" w:cs="Calibri"/>
        </w:rPr>
        <w:t xml:space="preserve"> evaluates and selects</w:t>
      </w:r>
      <w:r>
        <w:rPr>
          <w:rStyle w:val="normaltextrun"/>
          <w:rFonts w:eastAsia="Calibri" w:cs="Calibri"/>
        </w:rPr>
        <w:t xml:space="preserve"> three</w:t>
      </w:r>
      <w:r w:rsidR="001A77E5">
        <w:rPr>
          <w:rStyle w:val="normaltextrun"/>
          <w:rFonts w:eastAsia="Calibri" w:cs="Calibri"/>
        </w:rPr>
        <w:t xml:space="preserve"> winning research team</w:t>
      </w:r>
    </w:p>
    <w:p w14:paraId="57263621" w14:textId="77777777"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eop"/>
          <w:rFonts w:eastAsia="Calibri" w:cs="Calibri"/>
        </w:rPr>
        <w:t> </w:t>
      </w:r>
    </w:p>
    <w:p w14:paraId="6FF7766A" w14:textId="014C92BA"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normaltextrun"/>
          <w:rFonts w:eastAsia="Calibri" w:cs="Calibri"/>
          <w:color w:val="000000"/>
        </w:rPr>
        <w:t xml:space="preserve">In Phase 2, the total research grant amount awarded to the winning team on each topic will vary depending on the research scope selected for funding. A group of expert advisors (Research Advisory Committee) will support the selected research team on research scope, methodology, and subject matters.  </w:t>
      </w:r>
      <w:r w:rsidR="000B3480">
        <w:rPr>
          <w:rStyle w:val="normaltextrun"/>
          <w:rFonts w:eastAsia="Calibri" w:cs="Calibri"/>
          <w:color w:val="000000"/>
        </w:rPr>
        <w:t>SMICA</w:t>
      </w:r>
      <w:r>
        <w:rPr>
          <w:rStyle w:val="normaltextrun"/>
          <w:rFonts w:eastAsia="Calibri" w:cs="Calibri"/>
        </w:rPr>
        <w:t xml:space="preserve"> Project will own the data and final research products and may adapt and/or disseminate them.</w:t>
      </w:r>
      <w:r>
        <w:rPr>
          <w:rStyle w:val="eop"/>
          <w:rFonts w:eastAsia="Calibri" w:cs="Calibri"/>
        </w:rPr>
        <w:t> </w:t>
      </w:r>
    </w:p>
    <w:p w14:paraId="0386A5F7" w14:textId="77777777"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eop"/>
          <w:rFonts w:eastAsia="Calibri" w:cs="Calibri"/>
          <w:color w:val="000000"/>
        </w:rPr>
        <w:t> </w:t>
      </w:r>
    </w:p>
    <w:p w14:paraId="5F99A61B" w14:textId="77777777"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normaltextrun"/>
          <w:rFonts w:eastAsia="Calibri" w:cs="Calibri"/>
          <w:b/>
          <w:bCs/>
          <w:color w:val="000000"/>
        </w:rPr>
        <w:t>VI. Eligibility</w:t>
      </w:r>
      <w:r>
        <w:rPr>
          <w:rStyle w:val="eop"/>
          <w:rFonts w:eastAsia="Calibri" w:cs="Calibri"/>
          <w:color w:val="000000"/>
        </w:rPr>
        <w:t> </w:t>
      </w:r>
    </w:p>
    <w:p w14:paraId="24864E8D" w14:textId="77777777"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eop"/>
          <w:rFonts w:eastAsia="Calibri" w:cs="Calibri"/>
        </w:rPr>
        <w:t> </w:t>
      </w:r>
    </w:p>
    <w:p w14:paraId="4F802A8C" w14:textId="153A5A0D" w:rsidR="001A77E5" w:rsidRPr="00742EAD" w:rsidRDefault="001A77E5" w:rsidP="001A77E5">
      <w:pPr>
        <w:pStyle w:val="paragraph"/>
        <w:spacing w:before="0" w:beforeAutospacing="0" w:after="0" w:afterAutospacing="0"/>
        <w:textAlignment w:val="baseline"/>
        <w:rPr>
          <w:rFonts w:ascii="Segoe UI" w:hAnsi="Segoe UI" w:cs="Segoe UI"/>
          <w:sz w:val="18"/>
          <w:szCs w:val="18"/>
        </w:rPr>
      </w:pPr>
      <w:r>
        <w:rPr>
          <w:rStyle w:val="normaltextrun"/>
          <w:rFonts w:eastAsia="Calibri" w:cs="Calibri"/>
        </w:rPr>
        <w:t xml:space="preserve">Concepts will be accepted from mid-career researchers under age 45 who reside in </w:t>
      </w:r>
      <w:r w:rsidR="00DA7524">
        <w:rPr>
          <w:rStyle w:val="normaltextrun"/>
          <w:rFonts w:eastAsia="Calibri" w:cs="Calibri"/>
        </w:rPr>
        <w:t>Kazakhstan and Kyrgyzstan</w:t>
      </w:r>
      <w:r>
        <w:rPr>
          <w:rStyle w:val="normaltextrun"/>
          <w:rFonts w:eastAsia="Calibri" w:cs="Calibri"/>
        </w:rPr>
        <w:t xml:space="preserve">. Individuals or teams of up to four researchers may apply. Applicants must have </w:t>
      </w:r>
      <w:r w:rsidR="00DA7524">
        <w:rPr>
          <w:rStyle w:val="normaltextrun"/>
          <w:rFonts w:eastAsia="Calibri" w:cs="Calibri"/>
        </w:rPr>
        <w:t xml:space="preserve">a </w:t>
      </w:r>
      <w:proofErr w:type="spellStart"/>
      <w:proofErr w:type="gramStart"/>
      <w:r w:rsidR="00DA7524">
        <w:rPr>
          <w:rStyle w:val="normaltextrun"/>
          <w:rFonts w:eastAsia="Calibri" w:cs="Calibri"/>
        </w:rPr>
        <w:t>bachelors</w:t>
      </w:r>
      <w:proofErr w:type="spellEnd"/>
      <w:proofErr w:type="gramEnd"/>
      <w:r w:rsidR="00DA7524">
        <w:rPr>
          <w:rStyle w:val="normaltextrun"/>
          <w:rFonts w:eastAsia="Calibri" w:cs="Calibri"/>
        </w:rPr>
        <w:t xml:space="preserve"> degree or </w:t>
      </w:r>
      <w:r>
        <w:rPr>
          <w:rStyle w:val="normaltextrun"/>
          <w:rFonts w:eastAsia="Calibri" w:cs="Calibri"/>
        </w:rPr>
        <w:t>master’s degree in law, social science, research, or another relevant field. R</w:t>
      </w:r>
      <w:r>
        <w:rPr>
          <w:rStyle w:val="normaltextrun"/>
          <w:rFonts w:eastAsia="Calibri" w:cs="Calibri"/>
          <w:color w:val="000000"/>
        </w:rPr>
        <w:t>esearch experience and knowledge of</w:t>
      </w:r>
      <w:r w:rsidR="005579D7">
        <w:rPr>
          <w:rStyle w:val="normaltextrun"/>
          <w:rFonts w:eastAsia="Calibri" w:cs="Calibri"/>
          <w:color w:val="000000"/>
        </w:rPr>
        <w:t xml:space="preserve"> migration,</w:t>
      </w:r>
      <w:r>
        <w:rPr>
          <w:rStyle w:val="normaltextrun"/>
          <w:rFonts w:eastAsia="Calibri" w:cs="Calibri"/>
          <w:color w:val="000000"/>
        </w:rPr>
        <w:t xml:space="preserve"> human trafficking, the law and justice system, foreign labor, and/or migration are preferred.</w:t>
      </w:r>
      <w:r>
        <w:rPr>
          <w:rStyle w:val="normaltextrun"/>
          <w:rFonts w:eastAsia="Calibri" w:cs="Calibri"/>
        </w:rPr>
        <w:t xml:space="preserve"> </w:t>
      </w:r>
      <w:r w:rsidR="005579D7">
        <w:rPr>
          <w:rStyle w:val="normaltextrun"/>
          <w:rFonts w:eastAsia="Calibri" w:cs="Calibri"/>
        </w:rPr>
        <w:t xml:space="preserve">Concepts notes or research applications can be submitted in </w:t>
      </w:r>
      <w:r w:rsidR="005579D7" w:rsidRPr="00742EAD">
        <w:rPr>
          <w:rStyle w:val="normaltextrun"/>
          <w:rFonts w:eastAsia="Calibri" w:cs="Calibri"/>
        </w:rPr>
        <w:t xml:space="preserve">Russian or English languages.  </w:t>
      </w:r>
    </w:p>
    <w:p w14:paraId="02ED26F6" w14:textId="77777777" w:rsidR="001A77E5" w:rsidRPr="00742EAD" w:rsidRDefault="001A77E5" w:rsidP="001A77E5">
      <w:pPr>
        <w:pStyle w:val="paragraph"/>
        <w:spacing w:before="0" w:beforeAutospacing="0" w:after="0" w:afterAutospacing="0"/>
        <w:textAlignment w:val="baseline"/>
        <w:rPr>
          <w:rFonts w:ascii="Segoe UI" w:hAnsi="Segoe UI" w:cs="Segoe UI"/>
          <w:sz w:val="18"/>
          <w:szCs w:val="18"/>
        </w:rPr>
      </w:pPr>
      <w:r w:rsidRPr="00742EAD">
        <w:rPr>
          <w:rStyle w:val="eop"/>
          <w:rFonts w:eastAsia="Calibri" w:cs="Calibri"/>
        </w:rPr>
        <w:t> </w:t>
      </w:r>
    </w:p>
    <w:p w14:paraId="5EFC66A2" w14:textId="1BCD5EF3" w:rsidR="001A77E5" w:rsidRDefault="001A77E5" w:rsidP="001A77E5">
      <w:pPr>
        <w:pStyle w:val="paragraph"/>
        <w:spacing w:before="0" w:beforeAutospacing="0" w:after="0" w:afterAutospacing="0"/>
        <w:textAlignment w:val="baseline"/>
        <w:rPr>
          <w:rFonts w:ascii="Segoe UI" w:hAnsi="Segoe UI" w:cs="Segoe UI"/>
          <w:sz w:val="18"/>
          <w:szCs w:val="18"/>
        </w:rPr>
      </w:pPr>
      <w:r w:rsidRPr="00742EAD">
        <w:rPr>
          <w:rStyle w:val="normaltextrun"/>
          <w:rFonts w:eastAsia="Calibri" w:cs="Calibri"/>
        </w:rPr>
        <w:t>Women and individuals from minority</w:t>
      </w:r>
      <w:r>
        <w:rPr>
          <w:rStyle w:val="normaltextrun"/>
          <w:rFonts w:eastAsia="Calibri" w:cs="Calibri"/>
        </w:rPr>
        <w:t xml:space="preserve"> groups </w:t>
      </w:r>
      <w:r w:rsidR="005579D7">
        <w:rPr>
          <w:rStyle w:val="normaltextrun"/>
          <w:rFonts w:eastAsia="Calibri" w:cs="Calibri"/>
        </w:rPr>
        <w:t>are</w:t>
      </w:r>
      <w:r>
        <w:rPr>
          <w:rStyle w:val="normaltextrun"/>
          <w:rFonts w:eastAsia="Calibri" w:cs="Calibri"/>
        </w:rPr>
        <w:t xml:space="preserve"> encouraged to apply. </w:t>
      </w:r>
      <w:r>
        <w:rPr>
          <w:rStyle w:val="normaltextrun"/>
          <w:rFonts w:eastAsia="Calibri" w:cs="Calibri"/>
          <w:color w:val="000000"/>
        </w:rPr>
        <w:t>The JDR3 Program encourages applicants to form an inclusive research team. </w:t>
      </w:r>
      <w:r>
        <w:rPr>
          <w:rStyle w:val="eop"/>
          <w:rFonts w:eastAsia="Calibri" w:cs="Calibri"/>
          <w:color w:val="000000"/>
        </w:rPr>
        <w:t> </w:t>
      </w:r>
    </w:p>
    <w:p w14:paraId="13FA48B2" w14:textId="77777777"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eop"/>
          <w:rFonts w:eastAsia="Calibri" w:cs="Calibri"/>
          <w:color w:val="000000"/>
        </w:rPr>
        <w:t> </w:t>
      </w:r>
    </w:p>
    <w:p w14:paraId="03C3981B" w14:textId="77777777"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normaltextrun"/>
          <w:rFonts w:eastAsia="Calibri" w:cs="Calibri"/>
          <w:color w:val="000000"/>
        </w:rPr>
        <w:t>Applicants may only apply to one research topic.</w:t>
      </w:r>
      <w:r>
        <w:rPr>
          <w:rStyle w:val="eop"/>
          <w:rFonts w:eastAsia="Calibri" w:cs="Calibri"/>
          <w:color w:val="000000"/>
        </w:rPr>
        <w:t> </w:t>
      </w:r>
    </w:p>
    <w:p w14:paraId="01AEE335" w14:textId="77777777"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eop"/>
          <w:rFonts w:eastAsia="Calibri" w:cs="Calibri"/>
          <w:color w:val="000000"/>
        </w:rPr>
        <w:t> </w:t>
      </w:r>
    </w:p>
    <w:p w14:paraId="2D4F1FDA" w14:textId="77777777"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normaltextrun"/>
          <w:rFonts w:eastAsia="Calibri" w:cs="Calibri"/>
          <w:b/>
          <w:bCs/>
          <w:color w:val="000000"/>
        </w:rPr>
        <w:t>VII. Research concept evaluation criteria </w:t>
      </w:r>
      <w:r>
        <w:rPr>
          <w:rStyle w:val="eop"/>
          <w:rFonts w:eastAsia="Calibri" w:cs="Calibri"/>
          <w:color w:val="000000"/>
        </w:rPr>
        <w:t> </w:t>
      </w:r>
    </w:p>
    <w:p w14:paraId="4F85BF7F" w14:textId="77777777"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eop"/>
          <w:rFonts w:eastAsia="Calibri" w:cs="Calibri"/>
          <w:color w:val="000000"/>
        </w:rPr>
        <w:t> </w:t>
      </w:r>
    </w:p>
    <w:p w14:paraId="591038B0" w14:textId="77777777"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normaltextrun"/>
          <w:rFonts w:eastAsia="Calibri" w:cs="Calibri"/>
          <w:color w:val="000000"/>
        </w:rPr>
        <w:t>Research concepts that meet the eligibility requirements will be reviewed by an independent evaluation committee made up of local experts. Concepts will be evaluated using the following criteria:</w:t>
      </w:r>
      <w:r>
        <w:rPr>
          <w:rStyle w:val="eop"/>
          <w:rFonts w:eastAsia="Calibri" w:cs="Calibri"/>
          <w:color w:val="000000"/>
        </w:rPr>
        <w:t> </w:t>
      </w:r>
    </w:p>
    <w:p w14:paraId="5E5B91B3" w14:textId="77777777" w:rsidR="001A77E5" w:rsidRDefault="001A77E5" w:rsidP="001A77E5">
      <w:pPr>
        <w:pStyle w:val="paragraph"/>
        <w:spacing w:before="0" w:beforeAutospacing="0" w:after="0" w:afterAutospacing="0"/>
        <w:textAlignment w:val="baseline"/>
        <w:rPr>
          <w:rFonts w:ascii="Segoe UI" w:hAnsi="Segoe UI" w:cs="Segoe UI"/>
          <w:sz w:val="18"/>
          <w:szCs w:val="18"/>
        </w:rPr>
      </w:pPr>
      <w:r>
        <w:rPr>
          <w:rStyle w:val="eop"/>
          <w:rFonts w:eastAsia="Calibri" w:cs="Calibri"/>
          <w:color w:val="000000"/>
        </w:rPr>
        <w:t> </w:t>
      </w:r>
    </w:p>
    <w:p w14:paraId="79F17117" w14:textId="77777777" w:rsidR="001A77E5" w:rsidRDefault="001A77E5" w:rsidP="001A77E5">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eastAsia="Calibri" w:cs="Calibri"/>
          <w:color w:val="000000"/>
        </w:rPr>
        <w:lastRenderedPageBreak/>
        <w:t>Demonstrated understanding of appropriate research methods</w:t>
      </w:r>
      <w:r>
        <w:rPr>
          <w:rStyle w:val="eop"/>
          <w:rFonts w:eastAsia="Calibri" w:cs="Calibri"/>
          <w:color w:val="000000"/>
        </w:rPr>
        <w:t> </w:t>
      </w:r>
    </w:p>
    <w:p w14:paraId="3E8C833B" w14:textId="77777777" w:rsidR="001A77E5" w:rsidRDefault="001A77E5" w:rsidP="001A77E5">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eastAsia="Calibri" w:cs="Calibri"/>
          <w:color w:val="000000"/>
        </w:rPr>
        <w:t>Involvement of key policy makers</w:t>
      </w:r>
      <w:r>
        <w:rPr>
          <w:rStyle w:val="eop"/>
          <w:rFonts w:eastAsia="Calibri" w:cs="Calibri"/>
          <w:color w:val="000000"/>
        </w:rPr>
        <w:t> </w:t>
      </w:r>
    </w:p>
    <w:p w14:paraId="2F933C49" w14:textId="77777777" w:rsidR="001A77E5" w:rsidRDefault="001A77E5" w:rsidP="001A77E5">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eastAsia="Calibri" w:cs="Calibri"/>
          <w:color w:val="000000"/>
        </w:rPr>
        <w:t>Qualifications of principal researchers</w:t>
      </w:r>
      <w:r>
        <w:rPr>
          <w:rStyle w:val="eop"/>
          <w:rFonts w:eastAsia="Calibri" w:cs="Calibri"/>
          <w:color w:val="000000"/>
        </w:rPr>
        <w:t> </w:t>
      </w:r>
    </w:p>
    <w:p w14:paraId="3E7C8BCB" w14:textId="77777777" w:rsidR="001A77E5" w:rsidRDefault="001A77E5" w:rsidP="001A77E5">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eastAsia="Calibri" w:cs="Calibri"/>
          <w:color w:val="000000"/>
        </w:rPr>
        <w:t>Proposed research team members are encouraged to include women and/or individuals from a minority group. Preference will be given to teams with Principal Researchers who are women and/or members of a minority group.</w:t>
      </w:r>
      <w:r>
        <w:rPr>
          <w:rStyle w:val="eop"/>
          <w:rFonts w:eastAsia="Calibri" w:cs="Calibri"/>
          <w:color w:val="000000"/>
        </w:rPr>
        <w:t> </w:t>
      </w:r>
    </w:p>
    <w:p w14:paraId="23E3E905" w14:textId="2F2FE966" w:rsidR="00006E3F" w:rsidRPr="00893215" w:rsidRDefault="001A77E5" w:rsidP="00893215">
      <w:pPr>
        <w:pStyle w:val="paragraph"/>
        <w:spacing w:before="0" w:beforeAutospacing="0" w:after="0" w:afterAutospacing="0"/>
        <w:textAlignment w:val="baseline"/>
        <w:rPr>
          <w:rFonts w:ascii="Segoe UI" w:hAnsi="Segoe UI" w:cs="Segoe UI"/>
          <w:sz w:val="18"/>
          <w:szCs w:val="18"/>
        </w:rPr>
      </w:pPr>
      <w:r>
        <w:rPr>
          <w:rStyle w:val="eop"/>
          <w:rFonts w:eastAsia="Calibri" w:cs="Calibri"/>
          <w:color w:val="000000"/>
        </w:rPr>
        <w:t> </w:t>
      </w:r>
    </w:p>
    <w:sectPr w:rsidR="00006E3F" w:rsidRPr="00893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3A853" w14:textId="77777777" w:rsidR="007435C0" w:rsidRDefault="007435C0" w:rsidP="007435C0">
      <w:pPr>
        <w:spacing w:after="0" w:line="240" w:lineRule="auto"/>
      </w:pPr>
      <w:r>
        <w:separator/>
      </w:r>
    </w:p>
  </w:endnote>
  <w:endnote w:type="continuationSeparator" w:id="0">
    <w:p w14:paraId="5F93F20A" w14:textId="77777777" w:rsidR="007435C0" w:rsidRDefault="007435C0" w:rsidP="0074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7FDD" w14:textId="77777777" w:rsidR="007435C0" w:rsidRDefault="007435C0" w:rsidP="007435C0">
      <w:pPr>
        <w:spacing w:after="0" w:line="240" w:lineRule="auto"/>
      </w:pPr>
      <w:r>
        <w:separator/>
      </w:r>
    </w:p>
  </w:footnote>
  <w:footnote w:type="continuationSeparator" w:id="0">
    <w:p w14:paraId="2502B146" w14:textId="77777777" w:rsidR="007435C0" w:rsidRDefault="007435C0" w:rsidP="00743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2C7"/>
    <w:multiLevelType w:val="multilevel"/>
    <w:tmpl w:val="77E89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622ED9"/>
    <w:multiLevelType w:val="multilevel"/>
    <w:tmpl w:val="E3AE24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8253A3"/>
    <w:multiLevelType w:val="multilevel"/>
    <w:tmpl w:val="CCD6A9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A8B28C9"/>
    <w:multiLevelType w:val="multilevel"/>
    <w:tmpl w:val="DF44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F95995"/>
    <w:multiLevelType w:val="multilevel"/>
    <w:tmpl w:val="06C873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76D4B10"/>
    <w:multiLevelType w:val="multilevel"/>
    <w:tmpl w:val="B4CC8B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8AC129B"/>
    <w:multiLevelType w:val="multilevel"/>
    <w:tmpl w:val="CA04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C22972"/>
    <w:multiLevelType w:val="multilevel"/>
    <w:tmpl w:val="6E647F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B452B78"/>
    <w:multiLevelType w:val="hybridMultilevel"/>
    <w:tmpl w:val="BCA2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4740F"/>
    <w:multiLevelType w:val="multilevel"/>
    <w:tmpl w:val="4362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460BD7"/>
    <w:multiLevelType w:val="multilevel"/>
    <w:tmpl w:val="F2A8B1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6453440"/>
    <w:multiLevelType w:val="multilevel"/>
    <w:tmpl w:val="64F811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4C448E6"/>
    <w:multiLevelType w:val="multilevel"/>
    <w:tmpl w:val="AD5C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137B73"/>
    <w:multiLevelType w:val="hybridMultilevel"/>
    <w:tmpl w:val="9F9E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41FBB"/>
    <w:multiLevelType w:val="multilevel"/>
    <w:tmpl w:val="1FA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86685A"/>
    <w:multiLevelType w:val="multilevel"/>
    <w:tmpl w:val="2578B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B6A671B"/>
    <w:multiLevelType w:val="multilevel"/>
    <w:tmpl w:val="68B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6392966">
    <w:abstractNumId w:val="0"/>
  </w:num>
  <w:num w:numId="2" w16cid:durableId="2129352723">
    <w:abstractNumId w:val="4"/>
  </w:num>
  <w:num w:numId="3" w16cid:durableId="555627475">
    <w:abstractNumId w:val="11"/>
  </w:num>
  <w:num w:numId="4" w16cid:durableId="1740250181">
    <w:abstractNumId w:val="2"/>
  </w:num>
  <w:num w:numId="5" w16cid:durableId="962804866">
    <w:abstractNumId w:val="10"/>
  </w:num>
  <w:num w:numId="6" w16cid:durableId="420027453">
    <w:abstractNumId w:val="7"/>
  </w:num>
  <w:num w:numId="7" w16cid:durableId="2126457639">
    <w:abstractNumId w:val="15"/>
  </w:num>
  <w:num w:numId="8" w16cid:durableId="619998026">
    <w:abstractNumId w:val="5"/>
  </w:num>
  <w:num w:numId="9" w16cid:durableId="1428116625">
    <w:abstractNumId w:val="1"/>
  </w:num>
  <w:num w:numId="10" w16cid:durableId="54815433">
    <w:abstractNumId w:val="12"/>
  </w:num>
  <w:num w:numId="11" w16cid:durableId="1581987078">
    <w:abstractNumId w:val="3"/>
  </w:num>
  <w:num w:numId="12" w16cid:durableId="1381975476">
    <w:abstractNumId w:val="9"/>
  </w:num>
  <w:num w:numId="13" w16cid:durableId="1303343078">
    <w:abstractNumId w:val="6"/>
  </w:num>
  <w:num w:numId="14" w16cid:durableId="517354882">
    <w:abstractNumId w:val="14"/>
  </w:num>
  <w:num w:numId="15" w16cid:durableId="2023167199">
    <w:abstractNumId w:val="16"/>
  </w:num>
  <w:num w:numId="16" w16cid:durableId="624114972">
    <w:abstractNumId w:val="13"/>
  </w:num>
  <w:num w:numId="17" w16cid:durableId="1489982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E5"/>
    <w:rsid w:val="00006E3F"/>
    <w:rsid w:val="000231D5"/>
    <w:rsid w:val="00083858"/>
    <w:rsid w:val="000B07A0"/>
    <w:rsid w:val="000B3480"/>
    <w:rsid w:val="000D6553"/>
    <w:rsid w:val="00112D39"/>
    <w:rsid w:val="001A5161"/>
    <w:rsid w:val="001A77E5"/>
    <w:rsid w:val="001C453B"/>
    <w:rsid w:val="00200E7E"/>
    <w:rsid w:val="00220110"/>
    <w:rsid w:val="00285BCE"/>
    <w:rsid w:val="002C0E1D"/>
    <w:rsid w:val="004A4BA9"/>
    <w:rsid w:val="005579D7"/>
    <w:rsid w:val="005B659F"/>
    <w:rsid w:val="006443EF"/>
    <w:rsid w:val="00685237"/>
    <w:rsid w:val="00742EAD"/>
    <w:rsid w:val="007435C0"/>
    <w:rsid w:val="00830B1D"/>
    <w:rsid w:val="00893215"/>
    <w:rsid w:val="008E0CFE"/>
    <w:rsid w:val="009954F2"/>
    <w:rsid w:val="009A2D19"/>
    <w:rsid w:val="009D195E"/>
    <w:rsid w:val="00A23A35"/>
    <w:rsid w:val="00C35FDC"/>
    <w:rsid w:val="00C80892"/>
    <w:rsid w:val="00CB360D"/>
    <w:rsid w:val="00D26ACC"/>
    <w:rsid w:val="00D44E75"/>
    <w:rsid w:val="00D50B16"/>
    <w:rsid w:val="00D54720"/>
    <w:rsid w:val="00D646A2"/>
    <w:rsid w:val="00D81B82"/>
    <w:rsid w:val="00DA7524"/>
    <w:rsid w:val="00DD4146"/>
    <w:rsid w:val="00E24006"/>
    <w:rsid w:val="00E46294"/>
    <w:rsid w:val="00E54239"/>
    <w:rsid w:val="00EB4647"/>
    <w:rsid w:val="00EF0AA0"/>
    <w:rsid w:val="00F43280"/>
    <w:rsid w:val="00F5096B"/>
    <w:rsid w:val="00FC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D9533"/>
  <w15:chartTrackingRefBased/>
  <w15:docId w15:val="{183805DE-94CC-46D5-9C06-A6E323A8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240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7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A77E5"/>
  </w:style>
  <w:style w:type="character" w:customStyle="1" w:styleId="normaltextrun">
    <w:name w:val="normaltextrun"/>
    <w:basedOn w:val="DefaultParagraphFont"/>
    <w:rsid w:val="001A77E5"/>
  </w:style>
  <w:style w:type="paragraph" w:styleId="NoSpacing">
    <w:name w:val="No Spacing"/>
    <w:uiPriority w:val="1"/>
    <w:qFormat/>
    <w:rsid w:val="00D44E75"/>
    <w:pPr>
      <w:spacing w:after="0" w:line="240" w:lineRule="auto"/>
    </w:pPr>
  </w:style>
  <w:style w:type="paragraph" w:styleId="ListParagraph">
    <w:name w:val="List Paragraph"/>
    <w:basedOn w:val="Normal"/>
    <w:uiPriority w:val="34"/>
    <w:qFormat/>
    <w:rsid w:val="00083858"/>
    <w:pPr>
      <w:ind w:left="720"/>
      <w:contextualSpacing/>
    </w:pPr>
  </w:style>
  <w:style w:type="character" w:customStyle="1" w:styleId="Heading3Char">
    <w:name w:val="Heading 3 Char"/>
    <w:basedOn w:val="DefaultParagraphFont"/>
    <w:link w:val="Heading3"/>
    <w:uiPriority w:val="9"/>
    <w:rsid w:val="00E240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24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1495">
      <w:bodyDiv w:val="1"/>
      <w:marLeft w:val="0"/>
      <w:marRight w:val="0"/>
      <w:marTop w:val="0"/>
      <w:marBottom w:val="0"/>
      <w:divBdr>
        <w:top w:val="none" w:sz="0" w:space="0" w:color="auto"/>
        <w:left w:val="none" w:sz="0" w:space="0" w:color="auto"/>
        <w:bottom w:val="none" w:sz="0" w:space="0" w:color="auto"/>
        <w:right w:val="none" w:sz="0" w:space="0" w:color="auto"/>
      </w:divBdr>
    </w:div>
    <w:div w:id="775054279">
      <w:bodyDiv w:val="1"/>
      <w:marLeft w:val="0"/>
      <w:marRight w:val="0"/>
      <w:marTop w:val="0"/>
      <w:marBottom w:val="0"/>
      <w:divBdr>
        <w:top w:val="none" w:sz="0" w:space="0" w:color="auto"/>
        <w:left w:val="none" w:sz="0" w:space="0" w:color="auto"/>
        <w:bottom w:val="none" w:sz="0" w:space="0" w:color="auto"/>
        <w:right w:val="none" w:sz="0" w:space="0" w:color="auto"/>
      </w:divBdr>
    </w:div>
    <w:div w:id="110719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Bakytbek Tokubek</dc:creator>
  <cp:keywords/>
  <dc:description/>
  <cp:lastModifiedBy>Bakytbek Tokubek uulu</cp:lastModifiedBy>
  <cp:revision>42</cp:revision>
  <dcterms:created xsi:type="dcterms:W3CDTF">2022-06-01T05:22:00Z</dcterms:created>
  <dcterms:modified xsi:type="dcterms:W3CDTF">2022-08-09T05:31:00Z</dcterms:modified>
</cp:coreProperties>
</file>